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219" w:rsidRDefault="00203219" w:rsidP="00C3156A">
      <w:pPr>
        <w:pStyle w:val="Titre3"/>
        <w:pBdr>
          <w:top w:val="single" w:sz="4" w:space="1" w:color="auto"/>
          <w:left w:val="single" w:sz="4" w:space="4" w:color="auto"/>
          <w:bottom w:val="single" w:sz="4" w:space="0" w:color="auto"/>
          <w:right w:val="single" w:sz="4" w:space="0" w:color="auto"/>
        </w:pBdr>
        <w:shd w:val="pct15" w:color="auto" w:fill="FFFFFF"/>
        <w:ind w:right="5696"/>
        <w:rPr>
          <w:rFonts w:ascii="Arial" w:hAnsi="Arial"/>
          <w:lang w:val="en-CA"/>
        </w:rPr>
      </w:pPr>
      <w:r>
        <w:rPr>
          <w:rFonts w:ascii="Arial" w:hAnsi="Arial"/>
          <w:lang w:val="en-CA"/>
        </w:rPr>
        <w:t xml:space="preserve">ENGLISH VERSION </w:t>
      </w:r>
    </w:p>
    <w:p w:rsidR="00203219" w:rsidRPr="00E000D4" w:rsidRDefault="00203219" w:rsidP="00203219">
      <w:pPr>
        <w:rPr>
          <w:rFonts w:ascii="Arial" w:hAnsi="Arial" w:cs="Arial"/>
          <w:sz w:val="28"/>
          <w:szCs w:val="28"/>
        </w:rPr>
      </w:pPr>
    </w:p>
    <w:p w:rsidR="00203219" w:rsidRPr="00E000D4" w:rsidRDefault="00203219" w:rsidP="00203219">
      <w:pPr>
        <w:rPr>
          <w:rFonts w:ascii="Arial" w:hAnsi="Arial" w:cs="Arial"/>
          <w:sz w:val="28"/>
          <w:szCs w:val="28"/>
        </w:rPr>
      </w:pPr>
    </w:p>
    <w:p w:rsidR="00203219" w:rsidRDefault="00203219" w:rsidP="00203219">
      <w:pPr>
        <w:rPr>
          <w:rFonts w:ascii="Arial" w:hAnsi="Arial" w:cs="Arial"/>
          <w:sz w:val="28"/>
          <w:szCs w:val="28"/>
        </w:rPr>
      </w:pPr>
    </w:p>
    <w:p w:rsidR="007917AE" w:rsidRDefault="007917AE" w:rsidP="00203219">
      <w:pPr>
        <w:rPr>
          <w:rFonts w:ascii="Arial" w:hAnsi="Arial" w:cs="Arial"/>
          <w:sz w:val="28"/>
          <w:szCs w:val="28"/>
        </w:rPr>
      </w:pPr>
    </w:p>
    <w:p w:rsidR="007917AE" w:rsidRPr="00E000D4" w:rsidRDefault="007917AE" w:rsidP="00203219">
      <w:pPr>
        <w:rPr>
          <w:rFonts w:ascii="Arial" w:hAnsi="Arial" w:cs="Arial"/>
          <w:sz w:val="28"/>
          <w:szCs w:val="28"/>
        </w:rPr>
      </w:pPr>
    </w:p>
    <w:p w:rsidR="00203219" w:rsidRPr="00E000D4" w:rsidRDefault="00203219" w:rsidP="00203219">
      <w:pPr>
        <w:rPr>
          <w:rFonts w:ascii="Arial" w:hAnsi="Arial" w:cs="Arial"/>
          <w:sz w:val="28"/>
          <w:szCs w:val="28"/>
        </w:rPr>
      </w:pPr>
    </w:p>
    <w:p w:rsidR="00203219" w:rsidRPr="00E000D4" w:rsidRDefault="00203219" w:rsidP="00203219">
      <w:pPr>
        <w:rPr>
          <w:rFonts w:ascii="Arial" w:hAnsi="Arial" w:cs="Arial"/>
          <w:sz w:val="28"/>
          <w:szCs w:val="28"/>
        </w:rPr>
      </w:pPr>
    </w:p>
    <w:p w:rsidR="00203219" w:rsidRPr="00E000D4" w:rsidRDefault="00203219" w:rsidP="00203219">
      <w:pPr>
        <w:jc w:val="center"/>
        <w:rPr>
          <w:rFonts w:ascii="Arial" w:hAnsi="Arial" w:cs="Arial"/>
          <w:sz w:val="28"/>
          <w:szCs w:val="28"/>
        </w:rPr>
      </w:pPr>
      <w:r w:rsidRPr="000A4970">
        <w:rPr>
          <w:b/>
          <w:sz w:val="32"/>
          <w:szCs w:val="32"/>
          <w:u w:val="single"/>
          <w:lang w:val="en-US"/>
        </w:rPr>
        <w:t>Check against delivery</w:t>
      </w:r>
    </w:p>
    <w:p w:rsidR="00244474" w:rsidRPr="00E000D4" w:rsidRDefault="00244474" w:rsidP="00244474">
      <w:pPr>
        <w:rPr>
          <w:rFonts w:ascii="Arial" w:hAnsi="Arial" w:cs="Arial"/>
          <w:sz w:val="28"/>
          <w:szCs w:val="28"/>
        </w:rPr>
      </w:pPr>
    </w:p>
    <w:p w:rsidR="00244474" w:rsidRPr="00E000D4" w:rsidRDefault="00244474" w:rsidP="00244474">
      <w:pPr>
        <w:rPr>
          <w:rFonts w:ascii="Arial" w:hAnsi="Arial" w:cs="Arial"/>
          <w:sz w:val="28"/>
          <w:szCs w:val="28"/>
        </w:rPr>
      </w:pPr>
    </w:p>
    <w:p w:rsidR="00C24019" w:rsidRDefault="00C24019" w:rsidP="00C24019">
      <w:pPr>
        <w:spacing w:line="480" w:lineRule="auto"/>
        <w:jc w:val="center"/>
        <w:rPr>
          <w:rFonts w:ascii="Arial" w:hAnsi="Arial" w:cs="Arial"/>
          <w:b/>
          <w:bCs/>
          <w:sz w:val="28"/>
          <w:szCs w:val="28"/>
        </w:rPr>
      </w:pPr>
    </w:p>
    <w:p w:rsidR="00C24019" w:rsidRDefault="00C24019" w:rsidP="00C24019">
      <w:pPr>
        <w:spacing w:line="480" w:lineRule="auto"/>
        <w:jc w:val="center"/>
        <w:rPr>
          <w:rFonts w:ascii="Arial" w:hAnsi="Arial" w:cs="Arial"/>
          <w:b/>
          <w:bCs/>
          <w:sz w:val="28"/>
          <w:szCs w:val="28"/>
        </w:rPr>
      </w:pPr>
    </w:p>
    <w:p w:rsidR="00C548F9" w:rsidRDefault="00C548F9" w:rsidP="00C24019">
      <w:pPr>
        <w:spacing w:line="480" w:lineRule="auto"/>
        <w:jc w:val="center"/>
        <w:rPr>
          <w:rFonts w:ascii="Arial" w:hAnsi="Arial" w:cs="Arial"/>
          <w:b/>
          <w:bCs/>
          <w:sz w:val="28"/>
          <w:szCs w:val="28"/>
        </w:rPr>
      </w:pPr>
    </w:p>
    <w:p w:rsidR="00C548F9" w:rsidRDefault="00C24019" w:rsidP="00C548F9">
      <w:pPr>
        <w:spacing w:line="480" w:lineRule="auto"/>
        <w:jc w:val="center"/>
        <w:rPr>
          <w:rFonts w:ascii="Arial" w:hAnsi="Arial" w:cs="Arial"/>
          <w:b/>
          <w:bCs/>
          <w:sz w:val="28"/>
          <w:szCs w:val="28"/>
        </w:rPr>
      </w:pPr>
      <w:r>
        <w:rPr>
          <w:rFonts w:ascii="Arial" w:hAnsi="Arial" w:cs="Arial"/>
          <w:b/>
          <w:bCs/>
          <w:sz w:val="28"/>
          <w:szCs w:val="28"/>
        </w:rPr>
        <w:t>RULING</w:t>
      </w:r>
      <w:r w:rsidRPr="001019D4">
        <w:rPr>
          <w:rFonts w:ascii="Arial" w:hAnsi="Arial" w:cs="Arial"/>
          <w:b/>
          <w:bCs/>
          <w:sz w:val="28"/>
          <w:szCs w:val="28"/>
        </w:rPr>
        <w:t xml:space="preserve"> ON THE </w:t>
      </w:r>
      <w:r w:rsidR="00C548F9">
        <w:rPr>
          <w:rFonts w:ascii="Arial" w:hAnsi="Arial" w:cs="Arial"/>
          <w:b/>
          <w:bCs/>
          <w:sz w:val="28"/>
          <w:szCs w:val="28"/>
        </w:rPr>
        <w:t>QUESTION OF PRIVILEGE</w:t>
      </w:r>
    </w:p>
    <w:p w:rsidR="004F2DBD" w:rsidRDefault="00C548F9" w:rsidP="00C548F9">
      <w:pPr>
        <w:spacing w:line="480" w:lineRule="auto"/>
        <w:jc w:val="center"/>
        <w:rPr>
          <w:rFonts w:ascii="Arial" w:hAnsi="Arial" w:cs="Arial"/>
          <w:b/>
          <w:bCs/>
          <w:sz w:val="28"/>
          <w:szCs w:val="28"/>
        </w:rPr>
      </w:pPr>
      <w:r w:rsidRPr="001019D4">
        <w:rPr>
          <w:rFonts w:ascii="Arial" w:hAnsi="Arial" w:cs="Arial"/>
          <w:b/>
          <w:bCs/>
          <w:sz w:val="28"/>
          <w:szCs w:val="28"/>
        </w:rPr>
        <w:t xml:space="preserve">RAISED </w:t>
      </w:r>
      <w:r>
        <w:rPr>
          <w:rFonts w:ascii="Arial" w:hAnsi="Arial" w:cs="Arial"/>
          <w:b/>
          <w:bCs/>
          <w:sz w:val="28"/>
          <w:szCs w:val="28"/>
        </w:rPr>
        <w:t xml:space="preserve">ON </w:t>
      </w:r>
      <w:r w:rsidR="008D2096">
        <w:rPr>
          <w:rFonts w:ascii="Arial" w:hAnsi="Arial" w:cs="Arial"/>
          <w:b/>
          <w:bCs/>
          <w:sz w:val="28"/>
          <w:szCs w:val="28"/>
        </w:rPr>
        <w:t>SEPTEMBER</w:t>
      </w:r>
      <w:r w:rsidR="003513CA">
        <w:rPr>
          <w:rFonts w:ascii="Arial" w:hAnsi="Arial" w:cs="Arial"/>
          <w:b/>
          <w:bCs/>
          <w:sz w:val="28"/>
          <w:szCs w:val="28"/>
        </w:rPr>
        <w:t xml:space="preserve"> </w:t>
      </w:r>
      <w:r w:rsidR="008D2096">
        <w:rPr>
          <w:rFonts w:ascii="Arial" w:hAnsi="Arial" w:cs="Arial"/>
          <w:b/>
          <w:bCs/>
          <w:sz w:val="28"/>
          <w:szCs w:val="28"/>
        </w:rPr>
        <w:t>15</w:t>
      </w:r>
      <w:r w:rsidR="003513CA" w:rsidRPr="001019D4">
        <w:rPr>
          <w:rFonts w:ascii="Arial" w:hAnsi="Arial" w:cs="Arial"/>
          <w:b/>
          <w:bCs/>
          <w:sz w:val="28"/>
          <w:szCs w:val="28"/>
        </w:rPr>
        <w:t>, 20</w:t>
      </w:r>
      <w:r w:rsidR="003513CA">
        <w:rPr>
          <w:rFonts w:ascii="Arial" w:hAnsi="Arial" w:cs="Arial"/>
          <w:b/>
          <w:bCs/>
          <w:sz w:val="28"/>
          <w:szCs w:val="28"/>
        </w:rPr>
        <w:t>1</w:t>
      </w:r>
      <w:r w:rsidR="008053C3">
        <w:rPr>
          <w:rFonts w:ascii="Arial" w:hAnsi="Arial" w:cs="Arial"/>
          <w:b/>
          <w:bCs/>
          <w:sz w:val="28"/>
          <w:szCs w:val="28"/>
        </w:rPr>
        <w:t>4</w:t>
      </w:r>
      <w:r w:rsidR="004F2DBD">
        <w:rPr>
          <w:rFonts w:ascii="Arial" w:hAnsi="Arial" w:cs="Arial"/>
          <w:b/>
          <w:bCs/>
          <w:sz w:val="28"/>
          <w:szCs w:val="28"/>
        </w:rPr>
        <w:t>,</w:t>
      </w:r>
    </w:p>
    <w:p w:rsidR="00566896" w:rsidRDefault="00C548F9" w:rsidP="001F1F57">
      <w:pPr>
        <w:spacing w:line="480" w:lineRule="auto"/>
        <w:jc w:val="center"/>
        <w:rPr>
          <w:rFonts w:ascii="Arial" w:hAnsi="Arial" w:cs="Arial"/>
          <w:b/>
          <w:bCs/>
          <w:sz w:val="28"/>
          <w:szCs w:val="28"/>
        </w:rPr>
      </w:pPr>
      <w:r w:rsidRPr="001019D4">
        <w:rPr>
          <w:rFonts w:ascii="Arial" w:hAnsi="Arial" w:cs="Arial"/>
          <w:b/>
          <w:bCs/>
          <w:sz w:val="28"/>
          <w:szCs w:val="28"/>
        </w:rPr>
        <w:t xml:space="preserve">BY </w:t>
      </w:r>
      <w:r w:rsidR="00CA6AA5">
        <w:rPr>
          <w:rFonts w:ascii="Arial" w:hAnsi="Arial" w:cs="Arial"/>
          <w:b/>
          <w:bCs/>
          <w:sz w:val="28"/>
          <w:szCs w:val="28"/>
        </w:rPr>
        <w:t xml:space="preserve">THE </w:t>
      </w:r>
      <w:r w:rsidR="000F0924">
        <w:rPr>
          <w:rFonts w:ascii="Arial" w:hAnsi="Arial" w:cs="Arial"/>
          <w:b/>
          <w:bCs/>
          <w:sz w:val="28"/>
          <w:szCs w:val="28"/>
        </w:rPr>
        <w:t xml:space="preserve">MEMBER FOR </w:t>
      </w:r>
      <w:r w:rsidR="008D2096">
        <w:rPr>
          <w:rFonts w:ascii="Arial" w:hAnsi="Arial" w:cs="Arial"/>
          <w:b/>
          <w:bCs/>
          <w:sz w:val="28"/>
          <w:szCs w:val="28"/>
        </w:rPr>
        <w:t>SAANICH</w:t>
      </w:r>
      <w:r w:rsidR="00C56CF0">
        <w:rPr>
          <w:rFonts w:ascii="Arial" w:hAnsi="Arial" w:cs="Arial"/>
          <w:b/>
          <w:bCs/>
          <w:sz w:val="28"/>
          <w:szCs w:val="28"/>
        </w:rPr>
        <w:t>—</w:t>
      </w:r>
      <w:r w:rsidR="008D2096">
        <w:rPr>
          <w:rFonts w:ascii="Arial" w:hAnsi="Arial" w:cs="Arial"/>
          <w:b/>
          <w:bCs/>
          <w:sz w:val="28"/>
          <w:szCs w:val="28"/>
        </w:rPr>
        <w:t>GULF ISLANDS</w:t>
      </w:r>
    </w:p>
    <w:p w:rsidR="00F942F0" w:rsidRDefault="001F1F57" w:rsidP="00F942F0">
      <w:pPr>
        <w:spacing w:line="480" w:lineRule="auto"/>
        <w:jc w:val="center"/>
        <w:rPr>
          <w:rFonts w:ascii="Arial" w:hAnsi="Arial" w:cs="Arial"/>
          <w:b/>
          <w:bCs/>
          <w:sz w:val="28"/>
          <w:szCs w:val="28"/>
        </w:rPr>
      </w:pPr>
      <w:r>
        <w:rPr>
          <w:rFonts w:ascii="Arial" w:hAnsi="Arial" w:cs="Arial"/>
          <w:b/>
          <w:bCs/>
          <w:sz w:val="28"/>
          <w:szCs w:val="28"/>
        </w:rPr>
        <w:t>(M</w:t>
      </w:r>
      <w:r w:rsidR="008D2096">
        <w:rPr>
          <w:rFonts w:ascii="Arial" w:hAnsi="Arial" w:cs="Arial"/>
          <w:b/>
          <w:bCs/>
          <w:sz w:val="28"/>
          <w:szCs w:val="28"/>
        </w:rPr>
        <w:t>S</w:t>
      </w:r>
      <w:r>
        <w:rPr>
          <w:rFonts w:ascii="Arial" w:hAnsi="Arial" w:cs="Arial"/>
          <w:b/>
          <w:bCs/>
          <w:sz w:val="28"/>
          <w:szCs w:val="28"/>
        </w:rPr>
        <w:t xml:space="preserve">. </w:t>
      </w:r>
      <w:r w:rsidR="008D2096">
        <w:rPr>
          <w:rFonts w:ascii="Arial" w:hAnsi="Arial" w:cs="Arial"/>
          <w:b/>
          <w:bCs/>
          <w:sz w:val="28"/>
          <w:szCs w:val="28"/>
        </w:rPr>
        <w:t>MAY</w:t>
      </w:r>
      <w:r>
        <w:rPr>
          <w:rFonts w:ascii="Arial" w:hAnsi="Arial" w:cs="Arial"/>
          <w:b/>
          <w:bCs/>
          <w:sz w:val="28"/>
          <w:szCs w:val="28"/>
        </w:rPr>
        <w:t>)</w:t>
      </w:r>
    </w:p>
    <w:p w:rsidR="008B69CD" w:rsidRPr="00090900" w:rsidRDefault="00B941DA" w:rsidP="008B69CD">
      <w:pPr>
        <w:spacing w:before="120" w:after="120" w:line="480" w:lineRule="auto"/>
        <w:jc w:val="center"/>
        <w:rPr>
          <w:rFonts w:ascii="Arial" w:hAnsi="Arial" w:cs="Arial"/>
          <w:b/>
          <w:sz w:val="28"/>
          <w:szCs w:val="28"/>
          <w:lang w:val="en-US"/>
        </w:rPr>
      </w:pPr>
      <w:r>
        <w:rPr>
          <w:rFonts w:ascii="Arial" w:hAnsi="Arial" w:cs="Arial"/>
          <w:b/>
          <w:bCs/>
          <w:sz w:val="28"/>
          <w:szCs w:val="28"/>
        </w:rPr>
        <w:t xml:space="preserve">REGARDING </w:t>
      </w:r>
      <w:r w:rsidR="008D2096">
        <w:rPr>
          <w:rFonts w:ascii="Arial" w:hAnsi="Arial" w:cs="Arial"/>
          <w:b/>
          <w:bCs/>
          <w:sz w:val="28"/>
          <w:szCs w:val="28"/>
        </w:rPr>
        <w:t xml:space="preserve">THE </w:t>
      </w:r>
      <w:r>
        <w:rPr>
          <w:rFonts w:ascii="Arial" w:hAnsi="Arial" w:cs="Arial"/>
          <w:b/>
          <w:bCs/>
          <w:sz w:val="28"/>
          <w:szCs w:val="28"/>
        </w:rPr>
        <w:t xml:space="preserve">USE </w:t>
      </w:r>
      <w:r w:rsidR="008D2096">
        <w:rPr>
          <w:rFonts w:ascii="Arial" w:hAnsi="Arial" w:cs="Arial"/>
          <w:b/>
          <w:bCs/>
          <w:sz w:val="28"/>
          <w:szCs w:val="28"/>
        </w:rPr>
        <w:t>OF TIME ALLOCATION</w:t>
      </w:r>
    </w:p>
    <w:p w:rsidR="006C5647" w:rsidRPr="008B69CD" w:rsidRDefault="006C5647" w:rsidP="008053C3">
      <w:pPr>
        <w:spacing w:line="480" w:lineRule="auto"/>
        <w:jc w:val="center"/>
        <w:rPr>
          <w:rFonts w:ascii="Arial" w:hAnsi="Arial" w:cs="Arial"/>
          <w:b/>
          <w:bCs/>
          <w:sz w:val="28"/>
          <w:szCs w:val="28"/>
          <w:lang w:val="en-US"/>
        </w:rPr>
      </w:pPr>
    </w:p>
    <w:p w:rsidR="00C548F9" w:rsidRDefault="00C548F9" w:rsidP="00C548F9">
      <w:pPr>
        <w:spacing w:line="480" w:lineRule="auto"/>
        <w:jc w:val="center"/>
        <w:rPr>
          <w:rFonts w:ascii="Arial" w:hAnsi="Arial" w:cs="Arial"/>
          <w:b/>
          <w:bCs/>
          <w:sz w:val="28"/>
          <w:szCs w:val="28"/>
        </w:rPr>
      </w:pPr>
    </w:p>
    <w:p w:rsidR="00C548F9" w:rsidRDefault="00C548F9" w:rsidP="00C24019">
      <w:pPr>
        <w:rPr>
          <w:rFonts w:ascii="Arial" w:hAnsi="Arial" w:cs="Arial"/>
          <w:b/>
          <w:bCs/>
          <w:sz w:val="28"/>
          <w:szCs w:val="28"/>
        </w:rPr>
      </w:pPr>
    </w:p>
    <w:p w:rsidR="003F69C8" w:rsidRDefault="003F69C8" w:rsidP="00C24019">
      <w:pPr>
        <w:rPr>
          <w:rFonts w:ascii="Arial" w:hAnsi="Arial" w:cs="Arial"/>
          <w:b/>
          <w:bCs/>
          <w:sz w:val="28"/>
          <w:szCs w:val="28"/>
        </w:rPr>
      </w:pPr>
    </w:p>
    <w:p w:rsidR="003F69C8" w:rsidRDefault="003F69C8" w:rsidP="00C24019">
      <w:pPr>
        <w:rPr>
          <w:rFonts w:ascii="Arial" w:hAnsi="Arial" w:cs="Arial"/>
          <w:b/>
          <w:bCs/>
          <w:sz w:val="28"/>
          <w:szCs w:val="28"/>
        </w:rPr>
      </w:pPr>
    </w:p>
    <w:p w:rsidR="003F69C8" w:rsidRDefault="003F69C8" w:rsidP="00C24019">
      <w:pPr>
        <w:rPr>
          <w:rFonts w:ascii="Arial" w:hAnsi="Arial" w:cs="Arial"/>
          <w:b/>
          <w:bCs/>
          <w:sz w:val="28"/>
          <w:szCs w:val="28"/>
        </w:rPr>
      </w:pPr>
    </w:p>
    <w:p w:rsidR="00203219" w:rsidRDefault="00203219" w:rsidP="00C24019">
      <w:pPr>
        <w:rPr>
          <w:rFonts w:ascii="Arial" w:hAnsi="Arial" w:cs="Arial"/>
          <w:b/>
          <w:bCs/>
          <w:sz w:val="28"/>
          <w:szCs w:val="28"/>
        </w:rPr>
      </w:pPr>
    </w:p>
    <w:p w:rsidR="00203219" w:rsidRDefault="00203219" w:rsidP="00C24019">
      <w:pPr>
        <w:rPr>
          <w:rFonts w:ascii="Arial" w:hAnsi="Arial" w:cs="Arial"/>
          <w:b/>
          <w:bCs/>
          <w:sz w:val="28"/>
          <w:szCs w:val="28"/>
        </w:rPr>
      </w:pPr>
    </w:p>
    <w:p w:rsidR="00203219" w:rsidRDefault="00203219" w:rsidP="00C24019">
      <w:pPr>
        <w:rPr>
          <w:rFonts w:ascii="Arial" w:hAnsi="Arial" w:cs="Arial"/>
          <w:b/>
          <w:bCs/>
          <w:sz w:val="28"/>
          <w:szCs w:val="28"/>
        </w:rPr>
      </w:pPr>
    </w:p>
    <w:p w:rsidR="00203219" w:rsidRDefault="00203219" w:rsidP="00C24019">
      <w:pPr>
        <w:rPr>
          <w:rFonts w:ascii="Arial" w:hAnsi="Arial" w:cs="Arial"/>
          <w:b/>
          <w:bCs/>
          <w:sz w:val="28"/>
          <w:szCs w:val="28"/>
        </w:rPr>
      </w:pPr>
    </w:p>
    <w:p w:rsidR="003F69C8" w:rsidRDefault="003F69C8" w:rsidP="00C24019">
      <w:pPr>
        <w:rPr>
          <w:rFonts w:ascii="Arial" w:hAnsi="Arial" w:cs="Arial"/>
          <w:b/>
          <w:bCs/>
          <w:sz w:val="28"/>
          <w:szCs w:val="28"/>
        </w:rPr>
      </w:pPr>
    </w:p>
    <w:p w:rsidR="00F41B1F" w:rsidRDefault="005F7007" w:rsidP="00F41B1F">
      <w:pPr>
        <w:jc w:val="right"/>
        <w:rPr>
          <w:rFonts w:ascii="Arial" w:hAnsi="Arial" w:cs="Arial"/>
          <w:b/>
          <w:bCs/>
        </w:rPr>
      </w:pPr>
      <w:r>
        <w:rPr>
          <w:rFonts w:ascii="Arial" w:hAnsi="Arial" w:cs="Arial"/>
          <w:b/>
          <w:bCs/>
        </w:rPr>
        <w:t xml:space="preserve">November </w:t>
      </w:r>
      <w:r w:rsidR="003A65C0">
        <w:rPr>
          <w:rFonts w:ascii="Arial" w:hAnsi="Arial" w:cs="Arial"/>
          <w:b/>
          <w:bCs/>
        </w:rPr>
        <w:t>2</w:t>
      </w:r>
      <w:r w:rsidR="003E10A9">
        <w:rPr>
          <w:rFonts w:ascii="Arial" w:hAnsi="Arial" w:cs="Arial"/>
          <w:b/>
          <w:bCs/>
        </w:rPr>
        <w:t>6</w:t>
      </w:r>
      <w:bookmarkStart w:id="0" w:name="_GoBack"/>
      <w:bookmarkEnd w:id="0"/>
      <w:r w:rsidR="000F0924">
        <w:rPr>
          <w:rFonts w:ascii="Arial" w:hAnsi="Arial" w:cs="Arial"/>
          <w:b/>
          <w:bCs/>
        </w:rPr>
        <w:t>, 201</w:t>
      </w:r>
      <w:r w:rsidR="008B69CD">
        <w:rPr>
          <w:rFonts w:ascii="Arial" w:hAnsi="Arial" w:cs="Arial"/>
          <w:b/>
          <w:bCs/>
        </w:rPr>
        <w:t>4</w:t>
      </w:r>
    </w:p>
    <w:p w:rsidR="00244474" w:rsidRDefault="00244474">
      <w:pPr>
        <w:spacing w:after="200" w:line="276" w:lineRule="auto"/>
        <w:rPr>
          <w:rFonts w:ascii="Arial" w:hAnsi="Arial" w:cs="Arial"/>
          <w:b/>
          <w:bCs/>
          <w:sz w:val="28"/>
          <w:szCs w:val="28"/>
        </w:rPr>
      </w:pPr>
      <w:r>
        <w:rPr>
          <w:rFonts w:ascii="Arial" w:hAnsi="Arial" w:cs="Arial"/>
          <w:b/>
          <w:bCs/>
          <w:sz w:val="28"/>
          <w:szCs w:val="28"/>
        </w:rPr>
        <w:br w:type="page"/>
      </w:r>
    </w:p>
    <w:p w:rsidR="006D4048" w:rsidRPr="00BF61D5" w:rsidRDefault="006D4048" w:rsidP="00067163">
      <w:pPr>
        <w:pStyle w:val="Paragraphedeliste"/>
        <w:spacing w:line="480" w:lineRule="auto"/>
        <w:ind w:firstLine="696"/>
        <w:rPr>
          <w:rFonts w:ascii="Arial" w:hAnsi="Arial" w:cs="Arial"/>
          <w:bCs/>
          <w:sz w:val="28"/>
          <w:szCs w:val="28"/>
        </w:rPr>
      </w:pPr>
      <w:r w:rsidRPr="00BF61D5">
        <w:rPr>
          <w:rFonts w:ascii="Arial" w:hAnsi="Arial" w:cs="Arial"/>
          <w:sz w:val="28"/>
          <w:szCs w:val="28"/>
        </w:rPr>
        <w:lastRenderedPageBreak/>
        <w:t>I am now prepared to rule on the question of privilege raised on September 15, 2014, by the Member for Saanich</w:t>
      </w:r>
      <w:r w:rsidR="0078236E" w:rsidRPr="00BF61D5">
        <w:rPr>
          <w:rFonts w:ascii="Arial" w:hAnsi="Arial" w:cs="Arial"/>
          <w:sz w:val="28"/>
          <w:szCs w:val="28"/>
        </w:rPr>
        <w:t>—</w:t>
      </w:r>
      <w:r w:rsidRPr="00BF61D5">
        <w:rPr>
          <w:rFonts w:ascii="Arial" w:hAnsi="Arial" w:cs="Arial"/>
          <w:sz w:val="28"/>
          <w:szCs w:val="28"/>
        </w:rPr>
        <w:t xml:space="preserve">Gulf Islands (Ms. May) </w:t>
      </w:r>
      <w:r w:rsidR="00B941DA" w:rsidRPr="00BF61D5">
        <w:rPr>
          <w:rFonts w:ascii="Arial" w:hAnsi="Arial" w:cs="Arial"/>
          <w:sz w:val="28"/>
          <w:szCs w:val="28"/>
        </w:rPr>
        <w:t>regarding</w:t>
      </w:r>
      <w:r w:rsidR="009A36D3" w:rsidRPr="00BF61D5">
        <w:rPr>
          <w:rFonts w:ascii="Arial" w:hAnsi="Arial" w:cs="Arial"/>
          <w:sz w:val="28"/>
          <w:szCs w:val="28"/>
        </w:rPr>
        <w:t xml:space="preserve"> </w:t>
      </w:r>
      <w:r w:rsidRPr="00BF61D5">
        <w:rPr>
          <w:rFonts w:ascii="Arial" w:hAnsi="Arial" w:cs="Arial"/>
          <w:bCs/>
          <w:sz w:val="28"/>
          <w:szCs w:val="28"/>
        </w:rPr>
        <w:t>the use of time allocation.</w:t>
      </w:r>
    </w:p>
    <w:p w:rsidR="006D4048" w:rsidRDefault="006D4048" w:rsidP="006D4048">
      <w:pPr>
        <w:autoSpaceDE w:val="0"/>
        <w:autoSpaceDN w:val="0"/>
        <w:adjustRightInd w:val="0"/>
        <w:spacing w:line="480" w:lineRule="auto"/>
        <w:ind w:firstLine="708"/>
        <w:rPr>
          <w:rFonts w:ascii="Arial" w:hAnsi="Arial" w:cs="Arial"/>
          <w:sz w:val="28"/>
          <w:szCs w:val="28"/>
        </w:rPr>
      </w:pPr>
    </w:p>
    <w:p w:rsidR="006D4048" w:rsidRPr="00BF61D5" w:rsidRDefault="006D4048" w:rsidP="00067163">
      <w:pPr>
        <w:pStyle w:val="Paragraphedeliste"/>
        <w:autoSpaceDE w:val="0"/>
        <w:autoSpaceDN w:val="0"/>
        <w:adjustRightInd w:val="0"/>
        <w:spacing w:line="480" w:lineRule="auto"/>
        <w:ind w:firstLine="696"/>
        <w:rPr>
          <w:rFonts w:ascii="Arial" w:hAnsi="Arial" w:cs="Arial"/>
          <w:sz w:val="28"/>
          <w:szCs w:val="28"/>
        </w:rPr>
      </w:pPr>
      <w:r w:rsidRPr="00BF61D5">
        <w:rPr>
          <w:rFonts w:ascii="Arial" w:hAnsi="Arial" w:cs="Arial"/>
          <w:sz w:val="28"/>
          <w:szCs w:val="28"/>
        </w:rPr>
        <w:t xml:space="preserve">I would like to thank the hon. Member for having raised this matter, as well </w:t>
      </w:r>
      <w:r w:rsidR="00E8558D" w:rsidRPr="00BF61D5">
        <w:rPr>
          <w:rFonts w:ascii="Arial" w:hAnsi="Arial" w:cs="Arial"/>
          <w:sz w:val="28"/>
          <w:szCs w:val="28"/>
        </w:rPr>
        <w:t xml:space="preserve">as </w:t>
      </w:r>
      <w:r w:rsidR="00C56CF0" w:rsidRPr="00BF61D5">
        <w:rPr>
          <w:rFonts w:ascii="Arial" w:hAnsi="Arial" w:cs="Arial"/>
          <w:sz w:val="28"/>
          <w:szCs w:val="28"/>
          <w:lang w:val="en-US"/>
        </w:rPr>
        <w:t>the hon. Leader of the Government in the House of Commons (Mr. Van Loan) and the House Leader for the Official Opposition (Mr. Julian)</w:t>
      </w:r>
      <w:r w:rsidR="008373C0" w:rsidRPr="00BF61D5">
        <w:rPr>
          <w:rFonts w:ascii="Arial" w:hAnsi="Arial" w:cs="Arial"/>
          <w:sz w:val="28"/>
          <w:szCs w:val="28"/>
        </w:rPr>
        <w:t xml:space="preserve"> </w:t>
      </w:r>
      <w:r w:rsidR="008373C0" w:rsidRPr="00BF61D5">
        <w:rPr>
          <w:rFonts w:ascii="Arial" w:hAnsi="Arial" w:cs="Arial"/>
          <w:bCs/>
          <w:sz w:val="28"/>
          <w:szCs w:val="28"/>
        </w:rPr>
        <w:t xml:space="preserve">for </w:t>
      </w:r>
      <w:r w:rsidRPr="00BF61D5">
        <w:rPr>
          <w:rFonts w:ascii="Arial" w:hAnsi="Arial" w:cs="Arial"/>
          <w:sz w:val="28"/>
          <w:szCs w:val="28"/>
        </w:rPr>
        <w:t xml:space="preserve">their interventions.  </w:t>
      </w:r>
    </w:p>
    <w:p w:rsidR="006D4048" w:rsidRPr="00F86C92" w:rsidRDefault="006D4048" w:rsidP="006D4048">
      <w:pPr>
        <w:autoSpaceDE w:val="0"/>
        <w:autoSpaceDN w:val="0"/>
        <w:adjustRightInd w:val="0"/>
        <w:spacing w:line="480" w:lineRule="auto"/>
        <w:ind w:firstLine="708"/>
        <w:rPr>
          <w:rFonts w:ascii="Arial" w:hAnsi="Arial" w:cs="Arial"/>
          <w:bCs/>
          <w:sz w:val="28"/>
          <w:szCs w:val="28"/>
        </w:rPr>
      </w:pPr>
    </w:p>
    <w:p w:rsidR="00B609EA" w:rsidRPr="00BF61D5" w:rsidRDefault="006D4048" w:rsidP="00067163">
      <w:pPr>
        <w:pStyle w:val="Paragraphedeliste"/>
        <w:spacing w:line="480" w:lineRule="auto"/>
        <w:ind w:firstLine="696"/>
        <w:rPr>
          <w:rFonts w:ascii="Arial" w:hAnsi="Arial" w:cs="Arial"/>
          <w:bCs/>
          <w:sz w:val="28"/>
          <w:szCs w:val="28"/>
        </w:rPr>
      </w:pPr>
      <w:r w:rsidRPr="00BF61D5">
        <w:rPr>
          <w:rFonts w:ascii="Arial" w:hAnsi="Arial" w:cs="Arial"/>
          <w:bCs/>
          <w:sz w:val="28"/>
          <w:szCs w:val="28"/>
        </w:rPr>
        <w:t xml:space="preserve">In </w:t>
      </w:r>
      <w:r w:rsidR="00083C95" w:rsidRPr="00BF61D5">
        <w:rPr>
          <w:rFonts w:ascii="Arial" w:hAnsi="Arial" w:cs="Arial"/>
          <w:bCs/>
          <w:sz w:val="28"/>
          <w:szCs w:val="28"/>
        </w:rPr>
        <w:t>raising this matter,</w:t>
      </w:r>
      <w:r w:rsidRPr="00BF61D5">
        <w:rPr>
          <w:rFonts w:ascii="Arial" w:hAnsi="Arial" w:cs="Arial"/>
          <w:bCs/>
          <w:sz w:val="28"/>
          <w:szCs w:val="28"/>
        </w:rPr>
        <w:t xml:space="preserve"> the Member </w:t>
      </w:r>
      <w:r w:rsidR="008B3CC4" w:rsidRPr="00BF61D5">
        <w:rPr>
          <w:rFonts w:ascii="Arial" w:hAnsi="Arial" w:cs="Arial"/>
          <w:bCs/>
          <w:sz w:val="28"/>
          <w:szCs w:val="28"/>
        </w:rPr>
        <w:t>for Saanich</w:t>
      </w:r>
      <w:r w:rsidR="00C56CF0" w:rsidRPr="00BF61D5">
        <w:rPr>
          <w:rFonts w:ascii="Arial" w:hAnsi="Arial" w:cs="Arial"/>
          <w:bCs/>
          <w:sz w:val="28"/>
          <w:szCs w:val="28"/>
        </w:rPr>
        <w:t>—</w:t>
      </w:r>
      <w:r w:rsidR="008B3CC4" w:rsidRPr="00BF61D5">
        <w:rPr>
          <w:rFonts w:ascii="Arial" w:hAnsi="Arial" w:cs="Arial"/>
          <w:bCs/>
          <w:sz w:val="28"/>
          <w:szCs w:val="28"/>
        </w:rPr>
        <w:t xml:space="preserve">Gulf Islands </w:t>
      </w:r>
      <w:r w:rsidR="0001208C" w:rsidRPr="00BF61D5">
        <w:rPr>
          <w:rFonts w:ascii="Arial" w:hAnsi="Arial" w:cs="Arial"/>
          <w:bCs/>
          <w:sz w:val="28"/>
          <w:szCs w:val="28"/>
        </w:rPr>
        <w:t>contend</w:t>
      </w:r>
      <w:r w:rsidR="005D7AE1" w:rsidRPr="00BF61D5">
        <w:rPr>
          <w:rFonts w:ascii="Arial" w:hAnsi="Arial" w:cs="Arial"/>
          <w:bCs/>
          <w:sz w:val="28"/>
          <w:szCs w:val="28"/>
        </w:rPr>
        <w:t xml:space="preserve">ed that </w:t>
      </w:r>
      <w:r w:rsidR="0089770E" w:rsidRPr="00BF61D5">
        <w:rPr>
          <w:rFonts w:ascii="Arial" w:hAnsi="Arial" w:cs="Arial"/>
          <w:bCs/>
          <w:sz w:val="28"/>
          <w:szCs w:val="28"/>
        </w:rPr>
        <w:t>the limitation of debate</w:t>
      </w:r>
      <w:r w:rsidR="0014659F" w:rsidRPr="00BF61D5">
        <w:rPr>
          <w:rFonts w:ascii="Arial" w:hAnsi="Arial" w:cs="Arial"/>
          <w:bCs/>
          <w:sz w:val="28"/>
          <w:szCs w:val="28"/>
        </w:rPr>
        <w:t xml:space="preserve"> </w:t>
      </w:r>
      <w:r w:rsidR="00792105" w:rsidRPr="00BF61D5">
        <w:rPr>
          <w:rFonts w:ascii="Arial" w:hAnsi="Arial" w:cs="Arial"/>
          <w:bCs/>
          <w:sz w:val="28"/>
          <w:szCs w:val="28"/>
        </w:rPr>
        <w:t xml:space="preserve">occasioned by the Government’s frequent use of time allocation </w:t>
      </w:r>
      <w:r w:rsidR="00D311C6" w:rsidRPr="00BF61D5">
        <w:rPr>
          <w:rFonts w:ascii="Arial" w:hAnsi="Arial" w:cs="Arial"/>
          <w:bCs/>
          <w:sz w:val="28"/>
          <w:szCs w:val="28"/>
        </w:rPr>
        <w:t>depriv</w:t>
      </w:r>
      <w:r w:rsidR="0014659F" w:rsidRPr="00BF61D5">
        <w:rPr>
          <w:rFonts w:ascii="Arial" w:hAnsi="Arial" w:cs="Arial"/>
          <w:bCs/>
          <w:sz w:val="28"/>
          <w:szCs w:val="28"/>
        </w:rPr>
        <w:t>ed</w:t>
      </w:r>
      <w:r w:rsidR="00D311C6" w:rsidRPr="00BF61D5">
        <w:rPr>
          <w:rFonts w:ascii="Arial" w:hAnsi="Arial" w:cs="Arial"/>
          <w:bCs/>
          <w:sz w:val="28"/>
          <w:szCs w:val="28"/>
        </w:rPr>
        <w:t xml:space="preserve"> Members of the ability to debate issues </w:t>
      </w:r>
      <w:r w:rsidR="00E63C4B" w:rsidRPr="00BF61D5">
        <w:rPr>
          <w:rFonts w:ascii="Arial" w:hAnsi="Arial" w:cs="Arial"/>
          <w:bCs/>
          <w:sz w:val="28"/>
          <w:szCs w:val="28"/>
        </w:rPr>
        <w:t>adequately</w:t>
      </w:r>
      <w:r w:rsidR="0014659F" w:rsidRPr="00BF61D5">
        <w:rPr>
          <w:rFonts w:ascii="Arial" w:hAnsi="Arial" w:cs="Arial"/>
          <w:bCs/>
          <w:sz w:val="28"/>
          <w:szCs w:val="28"/>
        </w:rPr>
        <w:t>, thereby</w:t>
      </w:r>
      <w:r w:rsidR="00E63C4B" w:rsidRPr="00BF61D5">
        <w:rPr>
          <w:rFonts w:ascii="Arial" w:hAnsi="Arial" w:cs="Arial"/>
          <w:bCs/>
          <w:sz w:val="28"/>
          <w:szCs w:val="28"/>
        </w:rPr>
        <w:t xml:space="preserve"> </w:t>
      </w:r>
      <w:r w:rsidR="00792105" w:rsidRPr="00BF61D5">
        <w:rPr>
          <w:rFonts w:ascii="Arial" w:hAnsi="Arial" w:cs="Arial"/>
          <w:bCs/>
          <w:sz w:val="28"/>
          <w:szCs w:val="28"/>
        </w:rPr>
        <w:t xml:space="preserve">impairing </w:t>
      </w:r>
      <w:r w:rsidR="00D311C6" w:rsidRPr="00BF61D5">
        <w:rPr>
          <w:rFonts w:ascii="Arial" w:hAnsi="Arial" w:cs="Arial"/>
          <w:bCs/>
          <w:sz w:val="28"/>
          <w:szCs w:val="28"/>
        </w:rPr>
        <w:t>their</w:t>
      </w:r>
      <w:r w:rsidR="005D7AE1" w:rsidRPr="00BF61D5">
        <w:rPr>
          <w:rFonts w:ascii="Arial" w:hAnsi="Arial" w:cs="Arial"/>
          <w:bCs/>
          <w:sz w:val="28"/>
          <w:szCs w:val="28"/>
        </w:rPr>
        <w:t xml:space="preserve"> fundamental right </w:t>
      </w:r>
      <w:r w:rsidR="00D311C6" w:rsidRPr="00BF61D5">
        <w:rPr>
          <w:rFonts w:ascii="Arial" w:hAnsi="Arial" w:cs="Arial"/>
          <w:bCs/>
          <w:sz w:val="28"/>
          <w:szCs w:val="28"/>
        </w:rPr>
        <w:t>and indisputable privilege</w:t>
      </w:r>
      <w:r w:rsidR="0014659F" w:rsidRPr="00BF61D5">
        <w:rPr>
          <w:rFonts w:ascii="Arial" w:hAnsi="Arial" w:cs="Arial"/>
          <w:bCs/>
          <w:sz w:val="28"/>
          <w:szCs w:val="28"/>
        </w:rPr>
        <w:t>, if not</w:t>
      </w:r>
      <w:r w:rsidR="00D311C6" w:rsidRPr="00BF61D5">
        <w:rPr>
          <w:rFonts w:ascii="Arial" w:hAnsi="Arial" w:cs="Arial"/>
          <w:bCs/>
          <w:sz w:val="28"/>
          <w:szCs w:val="28"/>
        </w:rPr>
        <w:t xml:space="preserve"> obligation</w:t>
      </w:r>
      <w:r w:rsidR="0014659F" w:rsidRPr="00BF61D5">
        <w:rPr>
          <w:rFonts w:ascii="Arial" w:hAnsi="Arial" w:cs="Arial"/>
          <w:bCs/>
          <w:sz w:val="28"/>
          <w:szCs w:val="28"/>
        </w:rPr>
        <w:t>,</w:t>
      </w:r>
      <w:r w:rsidR="00D311C6" w:rsidRPr="00BF61D5">
        <w:rPr>
          <w:rFonts w:ascii="Arial" w:hAnsi="Arial" w:cs="Arial"/>
          <w:bCs/>
          <w:sz w:val="28"/>
          <w:szCs w:val="28"/>
        </w:rPr>
        <w:t xml:space="preserve"> </w:t>
      </w:r>
      <w:r w:rsidR="005D7AE1" w:rsidRPr="00BF61D5">
        <w:rPr>
          <w:rFonts w:ascii="Arial" w:hAnsi="Arial" w:cs="Arial"/>
          <w:bCs/>
          <w:sz w:val="28"/>
          <w:szCs w:val="28"/>
        </w:rPr>
        <w:t xml:space="preserve">to </w:t>
      </w:r>
      <w:r w:rsidR="008B3CC4" w:rsidRPr="00BF61D5">
        <w:rPr>
          <w:rFonts w:ascii="Arial" w:hAnsi="Arial" w:cs="Arial"/>
          <w:bCs/>
          <w:sz w:val="28"/>
          <w:szCs w:val="28"/>
        </w:rPr>
        <w:t xml:space="preserve">hold the </w:t>
      </w:r>
      <w:r w:rsidR="00083C95" w:rsidRPr="00BF61D5">
        <w:rPr>
          <w:rFonts w:ascii="Arial" w:hAnsi="Arial" w:cs="Arial"/>
          <w:bCs/>
          <w:sz w:val="28"/>
          <w:szCs w:val="28"/>
        </w:rPr>
        <w:t>G</w:t>
      </w:r>
      <w:r w:rsidR="008B3CC4" w:rsidRPr="00BF61D5">
        <w:rPr>
          <w:rFonts w:ascii="Arial" w:hAnsi="Arial" w:cs="Arial"/>
          <w:bCs/>
          <w:sz w:val="28"/>
          <w:szCs w:val="28"/>
        </w:rPr>
        <w:t>overnment to account</w:t>
      </w:r>
      <w:r w:rsidR="00C56CF0" w:rsidRPr="00BF61D5">
        <w:rPr>
          <w:rFonts w:ascii="Arial" w:hAnsi="Arial" w:cs="Arial"/>
          <w:bCs/>
          <w:sz w:val="28"/>
          <w:szCs w:val="28"/>
        </w:rPr>
        <w:t xml:space="preserve">. </w:t>
      </w:r>
      <w:r w:rsidR="00203219" w:rsidRPr="00BF61D5">
        <w:rPr>
          <w:rFonts w:ascii="Arial" w:hAnsi="Arial" w:cs="Arial"/>
          <w:bCs/>
          <w:sz w:val="28"/>
          <w:szCs w:val="28"/>
        </w:rPr>
        <w:t xml:space="preserve"> </w:t>
      </w:r>
      <w:r w:rsidR="00792105" w:rsidRPr="00BF61D5">
        <w:rPr>
          <w:rFonts w:ascii="Arial" w:hAnsi="Arial" w:cs="Arial"/>
          <w:bCs/>
          <w:sz w:val="28"/>
          <w:szCs w:val="28"/>
        </w:rPr>
        <w:t xml:space="preserve">She claimed that this undermined and obstructed Members’ </w:t>
      </w:r>
      <w:r w:rsidR="00682F44" w:rsidRPr="00BF61D5">
        <w:rPr>
          <w:rFonts w:ascii="Arial" w:hAnsi="Arial" w:cs="Arial"/>
          <w:bCs/>
          <w:sz w:val="28"/>
          <w:szCs w:val="28"/>
        </w:rPr>
        <w:t>ability to perform their parliamentary duties</w:t>
      </w:r>
      <w:r w:rsidR="00792105" w:rsidRPr="00BF61D5">
        <w:rPr>
          <w:rFonts w:ascii="Arial" w:hAnsi="Arial" w:cs="Arial"/>
          <w:bCs/>
          <w:sz w:val="28"/>
          <w:szCs w:val="28"/>
        </w:rPr>
        <w:t xml:space="preserve"> and that this consequence</w:t>
      </w:r>
      <w:r w:rsidR="00682F44" w:rsidRPr="00BF61D5">
        <w:rPr>
          <w:rFonts w:ascii="Arial" w:hAnsi="Arial" w:cs="Arial"/>
          <w:bCs/>
          <w:sz w:val="28"/>
          <w:szCs w:val="28"/>
        </w:rPr>
        <w:t xml:space="preserve"> </w:t>
      </w:r>
      <w:r w:rsidR="0014659F" w:rsidRPr="00BF61D5">
        <w:rPr>
          <w:rFonts w:ascii="Arial" w:hAnsi="Arial" w:cs="Arial"/>
          <w:bCs/>
          <w:sz w:val="28"/>
          <w:szCs w:val="28"/>
        </w:rPr>
        <w:t xml:space="preserve">was </w:t>
      </w:r>
      <w:r w:rsidR="00E13F40" w:rsidRPr="00BF61D5">
        <w:rPr>
          <w:rFonts w:ascii="Arial" w:hAnsi="Arial" w:cs="Arial"/>
          <w:bCs/>
          <w:sz w:val="28"/>
          <w:szCs w:val="28"/>
        </w:rPr>
        <w:t xml:space="preserve">disproportionately </w:t>
      </w:r>
      <w:r w:rsidR="00792105" w:rsidRPr="00BF61D5">
        <w:rPr>
          <w:rFonts w:ascii="Arial" w:hAnsi="Arial" w:cs="Arial"/>
          <w:bCs/>
          <w:sz w:val="28"/>
          <w:szCs w:val="28"/>
        </w:rPr>
        <w:t xml:space="preserve">felt by </w:t>
      </w:r>
      <w:r w:rsidR="0001208C" w:rsidRPr="00BF61D5">
        <w:rPr>
          <w:rFonts w:ascii="Arial" w:hAnsi="Arial" w:cs="Arial"/>
          <w:bCs/>
          <w:sz w:val="28"/>
          <w:szCs w:val="28"/>
        </w:rPr>
        <w:t xml:space="preserve">Members of </w:t>
      </w:r>
      <w:r w:rsidR="001018D7" w:rsidRPr="00BF61D5">
        <w:rPr>
          <w:rFonts w:ascii="Arial" w:hAnsi="Arial" w:cs="Arial"/>
          <w:bCs/>
          <w:sz w:val="28"/>
          <w:szCs w:val="28"/>
        </w:rPr>
        <w:t>smaller parties and independent Members</w:t>
      </w:r>
      <w:r w:rsidR="00792105" w:rsidRPr="00BF61D5">
        <w:rPr>
          <w:rFonts w:ascii="Arial" w:hAnsi="Arial" w:cs="Arial"/>
          <w:bCs/>
          <w:sz w:val="28"/>
          <w:szCs w:val="28"/>
        </w:rPr>
        <w:t xml:space="preserve">. </w:t>
      </w:r>
    </w:p>
    <w:p w:rsidR="00B609EA" w:rsidRDefault="00B609EA" w:rsidP="00136957">
      <w:pPr>
        <w:spacing w:line="480" w:lineRule="auto"/>
        <w:rPr>
          <w:rFonts w:ascii="Arial" w:hAnsi="Arial" w:cs="Arial"/>
          <w:bCs/>
          <w:sz w:val="28"/>
          <w:szCs w:val="28"/>
        </w:rPr>
      </w:pPr>
    </w:p>
    <w:p w:rsidR="0061799F" w:rsidRPr="00BF61D5" w:rsidRDefault="008373C0" w:rsidP="00067163">
      <w:pPr>
        <w:pStyle w:val="Paragraphedeliste"/>
        <w:autoSpaceDE w:val="0"/>
        <w:autoSpaceDN w:val="0"/>
        <w:adjustRightInd w:val="0"/>
        <w:spacing w:line="480" w:lineRule="auto"/>
        <w:ind w:firstLine="696"/>
        <w:rPr>
          <w:rFonts w:ascii="Arial" w:hAnsi="Arial" w:cs="Arial"/>
          <w:bCs/>
          <w:sz w:val="28"/>
          <w:szCs w:val="28"/>
        </w:rPr>
      </w:pPr>
      <w:r w:rsidRPr="00BF61D5">
        <w:rPr>
          <w:rFonts w:ascii="Arial" w:hAnsi="Arial" w:cs="Arial"/>
          <w:bCs/>
          <w:sz w:val="28"/>
          <w:szCs w:val="28"/>
        </w:rPr>
        <w:lastRenderedPageBreak/>
        <w:t xml:space="preserve">The Government House Leader </w:t>
      </w:r>
      <w:r w:rsidR="0046435E" w:rsidRPr="00BF61D5">
        <w:rPr>
          <w:rFonts w:ascii="Arial" w:hAnsi="Arial" w:cs="Arial"/>
          <w:bCs/>
          <w:sz w:val="28"/>
          <w:szCs w:val="28"/>
        </w:rPr>
        <w:t>replied that</w:t>
      </w:r>
      <w:r w:rsidR="0051142A" w:rsidRPr="00BF61D5">
        <w:rPr>
          <w:rFonts w:ascii="Arial" w:hAnsi="Arial" w:cs="Arial"/>
          <w:bCs/>
          <w:sz w:val="28"/>
          <w:szCs w:val="28"/>
        </w:rPr>
        <w:t>, as the rules</w:t>
      </w:r>
      <w:r w:rsidR="00792105" w:rsidRPr="00BF61D5">
        <w:rPr>
          <w:rFonts w:ascii="Arial" w:hAnsi="Arial" w:cs="Arial"/>
          <w:bCs/>
          <w:sz w:val="28"/>
          <w:szCs w:val="28"/>
        </w:rPr>
        <w:t xml:space="preserve"> of the House</w:t>
      </w:r>
      <w:r w:rsidR="00A439C2" w:rsidRPr="00BF61D5">
        <w:rPr>
          <w:rFonts w:ascii="Arial" w:hAnsi="Arial" w:cs="Arial"/>
          <w:bCs/>
          <w:sz w:val="28"/>
          <w:szCs w:val="28"/>
        </w:rPr>
        <w:t xml:space="preserve"> had been </w:t>
      </w:r>
      <w:r w:rsidR="00731B5C" w:rsidRPr="00BF61D5">
        <w:rPr>
          <w:rFonts w:ascii="Arial" w:hAnsi="Arial" w:cs="Arial"/>
          <w:bCs/>
          <w:sz w:val="28"/>
          <w:szCs w:val="28"/>
        </w:rPr>
        <w:t xml:space="preserve">properly </w:t>
      </w:r>
      <w:r w:rsidR="00A439C2" w:rsidRPr="00BF61D5">
        <w:rPr>
          <w:rFonts w:ascii="Arial" w:hAnsi="Arial" w:cs="Arial"/>
          <w:bCs/>
          <w:sz w:val="28"/>
          <w:szCs w:val="28"/>
        </w:rPr>
        <w:t>followed</w:t>
      </w:r>
      <w:r w:rsidR="00792105" w:rsidRPr="00BF61D5">
        <w:rPr>
          <w:rFonts w:ascii="Arial" w:hAnsi="Arial" w:cs="Arial"/>
          <w:bCs/>
          <w:sz w:val="28"/>
          <w:szCs w:val="28"/>
        </w:rPr>
        <w:t xml:space="preserve"> in the application of time allocation</w:t>
      </w:r>
      <w:r w:rsidR="00A439C2" w:rsidRPr="00BF61D5">
        <w:rPr>
          <w:rFonts w:ascii="Arial" w:hAnsi="Arial" w:cs="Arial"/>
          <w:bCs/>
          <w:sz w:val="28"/>
          <w:szCs w:val="28"/>
        </w:rPr>
        <w:t>,</w:t>
      </w:r>
      <w:r w:rsidR="00D46074" w:rsidRPr="00BF61D5">
        <w:rPr>
          <w:rFonts w:ascii="Arial" w:hAnsi="Arial" w:cs="Arial"/>
          <w:bCs/>
          <w:sz w:val="28"/>
          <w:szCs w:val="28"/>
        </w:rPr>
        <w:t xml:space="preserve"> </w:t>
      </w:r>
      <w:r w:rsidR="00A439C2" w:rsidRPr="00BF61D5">
        <w:rPr>
          <w:rFonts w:ascii="Arial" w:hAnsi="Arial" w:cs="Arial"/>
          <w:bCs/>
          <w:sz w:val="28"/>
          <w:szCs w:val="28"/>
        </w:rPr>
        <w:t xml:space="preserve">the privileges of Members </w:t>
      </w:r>
      <w:r w:rsidR="00731B5C" w:rsidRPr="00BF61D5">
        <w:rPr>
          <w:rFonts w:ascii="Arial" w:hAnsi="Arial" w:cs="Arial"/>
          <w:bCs/>
          <w:sz w:val="28"/>
          <w:szCs w:val="28"/>
        </w:rPr>
        <w:t xml:space="preserve">had </w:t>
      </w:r>
      <w:r w:rsidR="00792105" w:rsidRPr="00BF61D5">
        <w:rPr>
          <w:rFonts w:ascii="Arial" w:hAnsi="Arial" w:cs="Arial"/>
          <w:bCs/>
          <w:sz w:val="28"/>
          <w:szCs w:val="28"/>
        </w:rPr>
        <w:t xml:space="preserve">not </w:t>
      </w:r>
      <w:r w:rsidR="00A439C2" w:rsidRPr="00BF61D5">
        <w:rPr>
          <w:rFonts w:ascii="Arial" w:hAnsi="Arial" w:cs="Arial"/>
          <w:bCs/>
          <w:sz w:val="28"/>
          <w:szCs w:val="28"/>
        </w:rPr>
        <w:t>been offended</w:t>
      </w:r>
      <w:r w:rsidR="00792105" w:rsidRPr="00BF61D5">
        <w:rPr>
          <w:rFonts w:ascii="Arial" w:hAnsi="Arial" w:cs="Arial"/>
          <w:bCs/>
          <w:sz w:val="28"/>
          <w:szCs w:val="28"/>
        </w:rPr>
        <w:t>,</w:t>
      </w:r>
      <w:r w:rsidR="00D46074" w:rsidRPr="00BF61D5">
        <w:rPr>
          <w:rFonts w:ascii="Arial" w:hAnsi="Arial" w:cs="Arial"/>
          <w:bCs/>
          <w:sz w:val="28"/>
          <w:szCs w:val="28"/>
        </w:rPr>
        <w:t xml:space="preserve"> nor did the Chair have the authority to </w:t>
      </w:r>
      <w:r w:rsidR="00F5250D" w:rsidRPr="00BF61D5">
        <w:rPr>
          <w:rFonts w:ascii="Arial" w:hAnsi="Arial" w:cs="Arial"/>
          <w:bCs/>
          <w:sz w:val="28"/>
          <w:szCs w:val="28"/>
        </w:rPr>
        <w:t xml:space="preserve">intervene </w:t>
      </w:r>
      <w:r w:rsidR="00D46074" w:rsidRPr="00BF61D5">
        <w:rPr>
          <w:rFonts w:ascii="Arial" w:hAnsi="Arial" w:cs="Arial"/>
          <w:bCs/>
          <w:sz w:val="28"/>
          <w:szCs w:val="28"/>
        </w:rPr>
        <w:t>unilaterally</w:t>
      </w:r>
      <w:r w:rsidR="00F5250D" w:rsidRPr="00BF61D5">
        <w:rPr>
          <w:rFonts w:ascii="Arial" w:hAnsi="Arial" w:cs="Arial"/>
          <w:bCs/>
          <w:sz w:val="28"/>
          <w:szCs w:val="28"/>
        </w:rPr>
        <w:t xml:space="preserve"> </w:t>
      </w:r>
      <w:r w:rsidR="00792105" w:rsidRPr="00BF61D5">
        <w:rPr>
          <w:rFonts w:ascii="Arial" w:hAnsi="Arial" w:cs="Arial"/>
          <w:bCs/>
          <w:sz w:val="28"/>
          <w:szCs w:val="28"/>
        </w:rPr>
        <w:t xml:space="preserve">with regard to </w:t>
      </w:r>
      <w:r w:rsidR="00F5250D" w:rsidRPr="00BF61D5">
        <w:rPr>
          <w:rFonts w:ascii="Arial" w:hAnsi="Arial" w:cs="Arial"/>
          <w:bCs/>
          <w:sz w:val="28"/>
          <w:szCs w:val="28"/>
        </w:rPr>
        <w:t>the use of this procedure</w:t>
      </w:r>
      <w:r w:rsidR="00D46074" w:rsidRPr="00BF61D5">
        <w:rPr>
          <w:rFonts w:ascii="Arial" w:hAnsi="Arial" w:cs="Arial"/>
          <w:bCs/>
          <w:sz w:val="28"/>
          <w:szCs w:val="28"/>
        </w:rPr>
        <w:t>.</w:t>
      </w:r>
      <w:r w:rsidR="00203219" w:rsidRPr="00BF61D5">
        <w:rPr>
          <w:rFonts w:ascii="Arial" w:hAnsi="Arial" w:cs="Arial"/>
          <w:bCs/>
          <w:sz w:val="28"/>
          <w:szCs w:val="28"/>
        </w:rPr>
        <w:t xml:space="preserve"> </w:t>
      </w:r>
      <w:r w:rsidR="006E180B" w:rsidRPr="00BF61D5">
        <w:rPr>
          <w:rFonts w:ascii="Arial" w:hAnsi="Arial" w:cs="Arial"/>
          <w:bCs/>
          <w:sz w:val="28"/>
          <w:szCs w:val="28"/>
        </w:rPr>
        <w:t xml:space="preserve"> Furthermore, he argued that </w:t>
      </w:r>
      <w:r w:rsidR="00D46074" w:rsidRPr="00BF61D5">
        <w:rPr>
          <w:rFonts w:ascii="Arial" w:hAnsi="Arial" w:cs="Arial"/>
          <w:bCs/>
          <w:sz w:val="28"/>
          <w:szCs w:val="28"/>
        </w:rPr>
        <w:t xml:space="preserve">the Government’s use of time allocation </w:t>
      </w:r>
      <w:r w:rsidR="00462C45" w:rsidRPr="00BF61D5">
        <w:rPr>
          <w:rFonts w:ascii="Arial" w:hAnsi="Arial" w:cs="Arial"/>
          <w:bCs/>
          <w:sz w:val="28"/>
          <w:szCs w:val="28"/>
        </w:rPr>
        <w:t xml:space="preserve">was </w:t>
      </w:r>
      <w:r w:rsidR="009100DA" w:rsidRPr="00BF61D5">
        <w:rPr>
          <w:rFonts w:ascii="Arial" w:hAnsi="Arial" w:cs="Arial"/>
          <w:bCs/>
          <w:sz w:val="28"/>
          <w:szCs w:val="28"/>
        </w:rPr>
        <w:t>mere</w:t>
      </w:r>
      <w:r w:rsidR="00D46074" w:rsidRPr="00BF61D5">
        <w:rPr>
          <w:rFonts w:ascii="Arial" w:hAnsi="Arial" w:cs="Arial"/>
          <w:bCs/>
          <w:sz w:val="28"/>
          <w:szCs w:val="28"/>
        </w:rPr>
        <w:t>ly a “</w:t>
      </w:r>
      <w:r w:rsidR="00D46074" w:rsidRPr="00BF61D5">
        <w:rPr>
          <w:rFonts w:ascii="Arial" w:hAnsi="Arial" w:cs="Arial"/>
          <w:bCs/>
          <w:i/>
          <w:sz w:val="28"/>
          <w:szCs w:val="28"/>
        </w:rPr>
        <w:t>tool for the orderly and predictable management of the legislative agenda</w:t>
      </w:r>
      <w:r w:rsidR="00B415DB" w:rsidRPr="00BF61D5">
        <w:rPr>
          <w:rFonts w:ascii="Arial" w:hAnsi="Arial" w:cs="Arial"/>
          <w:bCs/>
          <w:i/>
          <w:sz w:val="28"/>
          <w:szCs w:val="28"/>
        </w:rPr>
        <w:t>.</w:t>
      </w:r>
      <w:r w:rsidR="00D46074" w:rsidRPr="00BF61D5">
        <w:rPr>
          <w:rFonts w:ascii="Arial" w:hAnsi="Arial" w:cs="Arial"/>
          <w:bCs/>
          <w:sz w:val="28"/>
          <w:szCs w:val="28"/>
        </w:rPr>
        <w:t>”</w:t>
      </w:r>
      <w:r w:rsidR="00DE6305" w:rsidRPr="00BF61D5">
        <w:rPr>
          <w:rFonts w:ascii="Arial" w:hAnsi="Arial" w:cs="Arial"/>
          <w:bCs/>
          <w:sz w:val="28"/>
          <w:szCs w:val="28"/>
        </w:rPr>
        <w:t xml:space="preserve"> </w:t>
      </w:r>
      <w:r w:rsidR="0061799F" w:rsidRPr="00BF61D5">
        <w:rPr>
          <w:rFonts w:ascii="Arial" w:hAnsi="Arial" w:cs="Arial"/>
          <w:bCs/>
          <w:sz w:val="28"/>
          <w:szCs w:val="28"/>
        </w:rPr>
        <w:t xml:space="preserve"> He also referred</w:t>
      </w:r>
      <w:r w:rsidR="00B415DB" w:rsidRPr="00BF61D5">
        <w:rPr>
          <w:rFonts w:ascii="Arial" w:hAnsi="Arial" w:cs="Arial"/>
          <w:bCs/>
          <w:sz w:val="28"/>
          <w:szCs w:val="28"/>
        </w:rPr>
        <w:t xml:space="preserve"> to my ruling of April 23, 2</w:t>
      </w:r>
      <w:r w:rsidR="00A77F50" w:rsidRPr="00BF61D5">
        <w:rPr>
          <w:rFonts w:ascii="Arial" w:hAnsi="Arial" w:cs="Arial"/>
          <w:bCs/>
          <w:sz w:val="28"/>
          <w:szCs w:val="28"/>
        </w:rPr>
        <w:t>0</w:t>
      </w:r>
      <w:r w:rsidR="00B415DB" w:rsidRPr="00BF61D5">
        <w:rPr>
          <w:rFonts w:ascii="Arial" w:hAnsi="Arial" w:cs="Arial"/>
          <w:bCs/>
          <w:sz w:val="28"/>
          <w:szCs w:val="28"/>
        </w:rPr>
        <w:t>13, t</w:t>
      </w:r>
      <w:r w:rsidR="0061799F" w:rsidRPr="00BF61D5">
        <w:rPr>
          <w:rFonts w:ascii="Arial" w:hAnsi="Arial" w:cs="Arial"/>
          <w:bCs/>
          <w:sz w:val="28"/>
          <w:szCs w:val="28"/>
        </w:rPr>
        <w:t xml:space="preserve">o point out that </w:t>
      </w:r>
      <w:r w:rsidR="00BA2844" w:rsidRPr="00BF61D5">
        <w:rPr>
          <w:rFonts w:ascii="Arial" w:hAnsi="Arial" w:cs="Arial"/>
          <w:bCs/>
          <w:sz w:val="28"/>
          <w:szCs w:val="28"/>
        </w:rPr>
        <w:t>catching the Speaker’s eye to be recognized to speak during any proceeding remained the</w:t>
      </w:r>
      <w:r w:rsidR="00B415DB" w:rsidRPr="00BF61D5">
        <w:rPr>
          <w:rFonts w:ascii="Arial" w:hAnsi="Arial" w:cs="Arial"/>
          <w:bCs/>
          <w:sz w:val="28"/>
          <w:szCs w:val="28"/>
        </w:rPr>
        <w:t xml:space="preserve"> </w:t>
      </w:r>
      <w:r w:rsidR="001C4EBF" w:rsidRPr="00BF61D5">
        <w:rPr>
          <w:rFonts w:ascii="Arial" w:hAnsi="Arial" w:cs="Arial"/>
          <w:bCs/>
          <w:sz w:val="28"/>
          <w:szCs w:val="28"/>
        </w:rPr>
        <w:t>ultimate and individual right</w:t>
      </w:r>
      <w:r w:rsidR="0061799F" w:rsidRPr="00BF61D5">
        <w:rPr>
          <w:rFonts w:ascii="Arial" w:hAnsi="Arial" w:cs="Arial"/>
          <w:bCs/>
          <w:sz w:val="28"/>
          <w:szCs w:val="28"/>
        </w:rPr>
        <w:t xml:space="preserve"> of each Member</w:t>
      </w:r>
      <w:r w:rsidR="001C4EBF" w:rsidRPr="00BF61D5">
        <w:rPr>
          <w:rFonts w:ascii="Arial" w:hAnsi="Arial" w:cs="Arial"/>
          <w:bCs/>
          <w:sz w:val="28"/>
          <w:szCs w:val="28"/>
        </w:rPr>
        <w:t>.</w:t>
      </w:r>
    </w:p>
    <w:p w:rsidR="00136957" w:rsidRDefault="00136957" w:rsidP="00136957">
      <w:pPr>
        <w:autoSpaceDE w:val="0"/>
        <w:autoSpaceDN w:val="0"/>
        <w:adjustRightInd w:val="0"/>
        <w:spacing w:line="480" w:lineRule="auto"/>
        <w:rPr>
          <w:rFonts w:ascii="Arial" w:hAnsi="Arial" w:cs="Arial"/>
          <w:bCs/>
          <w:sz w:val="28"/>
          <w:szCs w:val="28"/>
        </w:rPr>
      </w:pPr>
    </w:p>
    <w:p w:rsidR="009C6DBE" w:rsidRPr="00BF61D5" w:rsidRDefault="0061799F" w:rsidP="00067163">
      <w:pPr>
        <w:pStyle w:val="Paragraphedeliste"/>
        <w:autoSpaceDE w:val="0"/>
        <w:autoSpaceDN w:val="0"/>
        <w:adjustRightInd w:val="0"/>
        <w:spacing w:line="480" w:lineRule="auto"/>
        <w:ind w:firstLine="696"/>
        <w:rPr>
          <w:rFonts w:ascii="Arial" w:hAnsi="Arial" w:cs="Arial"/>
          <w:bCs/>
          <w:sz w:val="28"/>
          <w:szCs w:val="28"/>
        </w:rPr>
      </w:pPr>
      <w:r w:rsidRPr="00BF61D5">
        <w:rPr>
          <w:rFonts w:ascii="Arial" w:hAnsi="Arial" w:cs="Arial"/>
          <w:bCs/>
          <w:sz w:val="28"/>
          <w:szCs w:val="28"/>
        </w:rPr>
        <w:t xml:space="preserve">For his part, </w:t>
      </w:r>
      <w:r w:rsidR="00DA6A0D" w:rsidRPr="00BF61D5">
        <w:rPr>
          <w:rFonts w:ascii="Arial" w:hAnsi="Arial" w:cs="Arial"/>
          <w:bCs/>
          <w:sz w:val="28"/>
          <w:szCs w:val="28"/>
        </w:rPr>
        <w:t xml:space="preserve">the </w:t>
      </w:r>
      <w:r w:rsidRPr="00BF61D5">
        <w:rPr>
          <w:rFonts w:ascii="Arial" w:hAnsi="Arial" w:cs="Arial"/>
          <w:bCs/>
          <w:sz w:val="28"/>
          <w:szCs w:val="28"/>
        </w:rPr>
        <w:t xml:space="preserve">House Leader for the </w:t>
      </w:r>
      <w:r w:rsidR="00DA6A0D" w:rsidRPr="00BF61D5">
        <w:rPr>
          <w:rFonts w:ascii="Arial" w:hAnsi="Arial" w:cs="Arial"/>
          <w:bCs/>
          <w:sz w:val="28"/>
          <w:szCs w:val="28"/>
        </w:rPr>
        <w:t>Official Opposition suppor</w:t>
      </w:r>
      <w:r w:rsidRPr="00BF61D5">
        <w:rPr>
          <w:rFonts w:ascii="Arial" w:hAnsi="Arial" w:cs="Arial"/>
          <w:bCs/>
          <w:sz w:val="28"/>
          <w:szCs w:val="28"/>
        </w:rPr>
        <w:t>ted</w:t>
      </w:r>
      <w:r w:rsidR="00DA6A0D" w:rsidRPr="00BF61D5">
        <w:rPr>
          <w:rFonts w:ascii="Arial" w:hAnsi="Arial" w:cs="Arial"/>
          <w:bCs/>
          <w:sz w:val="28"/>
          <w:szCs w:val="28"/>
        </w:rPr>
        <w:t xml:space="preserve"> the view</w:t>
      </w:r>
      <w:r w:rsidRPr="00BF61D5">
        <w:rPr>
          <w:rFonts w:ascii="Arial" w:hAnsi="Arial" w:cs="Arial"/>
          <w:bCs/>
          <w:sz w:val="28"/>
          <w:szCs w:val="28"/>
        </w:rPr>
        <w:t xml:space="preserve">s expressed by the Member for </w:t>
      </w:r>
      <w:r w:rsidR="00136957" w:rsidRPr="00BF61D5">
        <w:rPr>
          <w:rFonts w:ascii="Arial" w:hAnsi="Arial" w:cs="Arial"/>
          <w:bCs/>
          <w:sz w:val="28"/>
          <w:szCs w:val="28"/>
        </w:rPr>
        <w:t>Saanich—Gulf Islands</w:t>
      </w:r>
      <w:r w:rsidR="00DA6A0D" w:rsidRPr="00BF61D5">
        <w:rPr>
          <w:rFonts w:ascii="Arial" w:hAnsi="Arial" w:cs="Arial"/>
          <w:bCs/>
          <w:sz w:val="28"/>
          <w:szCs w:val="28"/>
        </w:rPr>
        <w:t xml:space="preserve"> that the present use of the time allocation procedure violated the rights of MPs to speak and represent their constituents.</w:t>
      </w:r>
    </w:p>
    <w:p w:rsidR="0016739E" w:rsidRDefault="0016739E" w:rsidP="009C6DBE">
      <w:pPr>
        <w:autoSpaceDE w:val="0"/>
        <w:autoSpaceDN w:val="0"/>
        <w:adjustRightInd w:val="0"/>
        <w:spacing w:line="480" w:lineRule="auto"/>
        <w:rPr>
          <w:rFonts w:ascii="Arial" w:hAnsi="Arial" w:cs="Arial"/>
          <w:bCs/>
          <w:sz w:val="28"/>
          <w:szCs w:val="28"/>
        </w:rPr>
      </w:pPr>
    </w:p>
    <w:p w:rsidR="00E735CD" w:rsidRPr="00BF61D5" w:rsidRDefault="002129D7" w:rsidP="00067163">
      <w:pPr>
        <w:pStyle w:val="Paragraphedeliste"/>
        <w:autoSpaceDE w:val="0"/>
        <w:autoSpaceDN w:val="0"/>
        <w:adjustRightInd w:val="0"/>
        <w:spacing w:line="480" w:lineRule="auto"/>
        <w:ind w:firstLine="696"/>
        <w:rPr>
          <w:rFonts w:ascii="Arial" w:hAnsi="Arial" w:cs="Arial"/>
          <w:bCs/>
          <w:sz w:val="28"/>
          <w:szCs w:val="28"/>
        </w:rPr>
      </w:pPr>
      <w:r w:rsidRPr="00BF61D5">
        <w:rPr>
          <w:rFonts w:ascii="Arial" w:hAnsi="Arial" w:cs="Arial"/>
          <w:bCs/>
          <w:sz w:val="28"/>
          <w:szCs w:val="28"/>
        </w:rPr>
        <w:t xml:space="preserve">As </w:t>
      </w:r>
      <w:r w:rsidR="00E735CD" w:rsidRPr="00BF61D5">
        <w:rPr>
          <w:rFonts w:ascii="Arial" w:hAnsi="Arial" w:cs="Arial"/>
          <w:bCs/>
          <w:sz w:val="28"/>
          <w:szCs w:val="28"/>
        </w:rPr>
        <w:t xml:space="preserve">early as 1993, Speaker Fraser </w:t>
      </w:r>
      <w:r w:rsidRPr="00BF61D5">
        <w:rPr>
          <w:rFonts w:ascii="Arial" w:hAnsi="Arial" w:cs="Arial"/>
          <w:bCs/>
          <w:sz w:val="28"/>
          <w:szCs w:val="28"/>
        </w:rPr>
        <w:t xml:space="preserve">spoke </w:t>
      </w:r>
      <w:r w:rsidR="0061799F" w:rsidRPr="00BF61D5">
        <w:rPr>
          <w:rFonts w:ascii="Arial" w:hAnsi="Arial" w:cs="Arial"/>
          <w:bCs/>
          <w:sz w:val="28"/>
          <w:szCs w:val="28"/>
        </w:rPr>
        <w:t>of</w:t>
      </w:r>
      <w:r w:rsidRPr="00BF61D5">
        <w:rPr>
          <w:rFonts w:ascii="Arial" w:hAnsi="Arial" w:cs="Arial"/>
          <w:bCs/>
          <w:sz w:val="28"/>
          <w:szCs w:val="28"/>
        </w:rPr>
        <w:t xml:space="preserve"> </w:t>
      </w:r>
      <w:r w:rsidR="00E735CD" w:rsidRPr="00BF61D5">
        <w:rPr>
          <w:rFonts w:ascii="Arial" w:hAnsi="Arial" w:cs="Arial"/>
          <w:bCs/>
          <w:sz w:val="28"/>
          <w:szCs w:val="28"/>
        </w:rPr>
        <w:t xml:space="preserve">the </w:t>
      </w:r>
      <w:r w:rsidRPr="00BF61D5">
        <w:rPr>
          <w:rFonts w:ascii="Arial" w:hAnsi="Arial" w:cs="Arial"/>
          <w:bCs/>
          <w:sz w:val="28"/>
          <w:szCs w:val="28"/>
        </w:rPr>
        <w:t xml:space="preserve">limits of the </w:t>
      </w:r>
      <w:r w:rsidR="00E735CD" w:rsidRPr="00BF61D5">
        <w:rPr>
          <w:rFonts w:ascii="Arial" w:hAnsi="Arial" w:cs="Arial"/>
          <w:bCs/>
          <w:sz w:val="28"/>
          <w:szCs w:val="28"/>
        </w:rPr>
        <w:t xml:space="preserve">Speaker’s authority in relation to the use by the Government of </w:t>
      </w:r>
      <w:r w:rsidR="00E735CD" w:rsidRPr="00BF61D5">
        <w:rPr>
          <w:rFonts w:ascii="Arial" w:hAnsi="Arial" w:cs="Arial"/>
          <w:bCs/>
          <w:sz w:val="28"/>
          <w:szCs w:val="28"/>
        </w:rPr>
        <w:lastRenderedPageBreak/>
        <w:t xml:space="preserve">Standing Order 78. On page 17861 of the </w:t>
      </w:r>
      <w:r w:rsidR="00E735CD" w:rsidRPr="00BF61D5">
        <w:rPr>
          <w:rFonts w:ascii="Arial" w:hAnsi="Arial" w:cs="Arial"/>
          <w:bCs/>
          <w:i/>
          <w:sz w:val="28"/>
          <w:szCs w:val="28"/>
        </w:rPr>
        <w:t>Debates</w:t>
      </w:r>
      <w:r w:rsidR="00E735CD" w:rsidRPr="00BF61D5">
        <w:rPr>
          <w:rFonts w:ascii="Arial" w:hAnsi="Arial" w:cs="Arial"/>
          <w:bCs/>
          <w:sz w:val="28"/>
          <w:szCs w:val="28"/>
        </w:rPr>
        <w:t xml:space="preserve"> of </w:t>
      </w:r>
      <w:r w:rsidR="00203219" w:rsidRPr="00BF61D5">
        <w:rPr>
          <w:rFonts w:ascii="Arial" w:hAnsi="Arial" w:cs="Arial"/>
          <w:bCs/>
          <w:sz w:val="28"/>
          <w:szCs w:val="28"/>
        </w:rPr>
        <w:br/>
      </w:r>
      <w:r w:rsidR="00E735CD" w:rsidRPr="00BF61D5">
        <w:rPr>
          <w:rFonts w:ascii="Arial" w:hAnsi="Arial" w:cs="Arial"/>
          <w:bCs/>
          <w:sz w:val="28"/>
          <w:szCs w:val="28"/>
        </w:rPr>
        <w:t>March 31, 1993, he said:</w:t>
      </w:r>
    </w:p>
    <w:p w:rsidR="00E735CD" w:rsidRDefault="00E735CD" w:rsidP="000E5BCD">
      <w:pPr>
        <w:spacing w:line="480" w:lineRule="auto"/>
        <w:rPr>
          <w:rFonts w:ascii="Arial" w:hAnsi="Arial" w:cs="Arial"/>
          <w:sz w:val="28"/>
          <w:szCs w:val="28"/>
        </w:rPr>
      </w:pPr>
    </w:p>
    <w:p w:rsidR="00E735CD" w:rsidRPr="00BF61D5" w:rsidRDefault="008D31A6" w:rsidP="006A5609">
      <w:pPr>
        <w:pStyle w:val="Paragraphedeliste"/>
        <w:spacing w:line="480" w:lineRule="auto"/>
        <w:rPr>
          <w:rFonts w:ascii="Arial" w:hAnsi="Arial" w:cs="Arial"/>
          <w:sz w:val="28"/>
          <w:szCs w:val="28"/>
        </w:rPr>
      </w:pPr>
      <w:r w:rsidRPr="00BF61D5">
        <w:rPr>
          <w:rFonts w:ascii="Arial" w:hAnsi="Arial" w:cs="Arial"/>
          <w:sz w:val="28"/>
          <w:szCs w:val="28"/>
        </w:rPr>
        <w:t>(</w:t>
      </w:r>
      <w:proofErr w:type="gramStart"/>
      <w:r w:rsidRPr="00BF61D5">
        <w:rPr>
          <w:rFonts w:ascii="Arial" w:hAnsi="Arial" w:cs="Arial"/>
          <w:sz w:val="28"/>
          <w:szCs w:val="28"/>
        </w:rPr>
        <w:t>quote</w:t>
      </w:r>
      <w:proofErr w:type="gramEnd"/>
      <w:r w:rsidRPr="00BF61D5">
        <w:rPr>
          <w:rFonts w:ascii="Arial" w:hAnsi="Arial" w:cs="Arial"/>
          <w:sz w:val="28"/>
          <w:szCs w:val="28"/>
        </w:rPr>
        <w:t xml:space="preserve">) </w:t>
      </w:r>
      <w:r w:rsidR="0016739E" w:rsidRPr="00BF61D5">
        <w:rPr>
          <w:rFonts w:ascii="Arial" w:hAnsi="Arial" w:cs="Arial"/>
          <w:i/>
          <w:sz w:val="28"/>
          <w:szCs w:val="28"/>
        </w:rPr>
        <w:t>“</w:t>
      </w:r>
      <w:r w:rsidR="00E735CD" w:rsidRPr="00BF61D5">
        <w:rPr>
          <w:rFonts w:ascii="Arial" w:hAnsi="Arial" w:cs="Arial"/>
          <w:i/>
          <w:sz w:val="28"/>
          <w:szCs w:val="28"/>
        </w:rPr>
        <w:t xml:space="preserve">I </w:t>
      </w:r>
      <w:r w:rsidR="006F2AA4" w:rsidRPr="00BF61D5">
        <w:rPr>
          <w:rFonts w:ascii="Arial" w:hAnsi="Arial" w:cs="Arial"/>
          <w:i/>
          <w:sz w:val="28"/>
          <w:szCs w:val="28"/>
        </w:rPr>
        <w:t xml:space="preserve">have </w:t>
      </w:r>
      <w:r w:rsidR="00E735CD" w:rsidRPr="00BF61D5">
        <w:rPr>
          <w:rFonts w:ascii="Arial" w:hAnsi="Arial" w:cs="Arial"/>
          <w:i/>
          <w:sz w:val="28"/>
          <w:szCs w:val="28"/>
        </w:rPr>
        <w:t>to advise the House that the rule is clear. It is within the government’s discretion to use it</w:t>
      </w:r>
      <w:r w:rsidRPr="00BF61D5">
        <w:rPr>
          <w:rFonts w:ascii="Arial" w:hAnsi="Arial" w:cs="Arial"/>
          <w:i/>
          <w:sz w:val="28"/>
          <w:szCs w:val="28"/>
        </w:rPr>
        <w:t xml:space="preserve">. </w:t>
      </w:r>
      <w:r w:rsidR="00203219" w:rsidRPr="00BF61D5">
        <w:rPr>
          <w:rFonts w:ascii="Arial" w:hAnsi="Arial" w:cs="Arial"/>
          <w:i/>
          <w:sz w:val="28"/>
          <w:szCs w:val="28"/>
        </w:rPr>
        <w:t xml:space="preserve"> </w:t>
      </w:r>
      <w:r w:rsidRPr="00BF61D5">
        <w:rPr>
          <w:rFonts w:ascii="Arial" w:hAnsi="Arial" w:cs="Arial"/>
          <w:i/>
          <w:sz w:val="28"/>
          <w:szCs w:val="28"/>
        </w:rPr>
        <w:t xml:space="preserve">I cannot find any lawful way that I can exercise a discretion which would unilaterally break a </w:t>
      </w:r>
      <w:r w:rsidR="006F2AA4" w:rsidRPr="00BF61D5">
        <w:rPr>
          <w:rFonts w:ascii="Arial" w:hAnsi="Arial" w:cs="Arial"/>
          <w:i/>
          <w:sz w:val="28"/>
          <w:szCs w:val="28"/>
        </w:rPr>
        <w:t xml:space="preserve">very </w:t>
      </w:r>
      <w:r w:rsidRPr="00BF61D5">
        <w:rPr>
          <w:rFonts w:ascii="Arial" w:hAnsi="Arial" w:cs="Arial"/>
          <w:i/>
          <w:sz w:val="28"/>
          <w:szCs w:val="28"/>
        </w:rPr>
        <w:t>specific rule.”(</w:t>
      </w:r>
      <w:proofErr w:type="gramStart"/>
      <w:r w:rsidRPr="00BF61D5">
        <w:rPr>
          <w:rFonts w:ascii="Arial" w:hAnsi="Arial" w:cs="Arial"/>
          <w:sz w:val="28"/>
          <w:szCs w:val="28"/>
        </w:rPr>
        <w:t>unquote</w:t>
      </w:r>
      <w:proofErr w:type="gramEnd"/>
      <w:r w:rsidRPr="00BF61D5">
        <w:rPr>
          <w:rFonts w:ascii="Arial" w:hAnsi="Arial" w:cs="Arial"/>
          <w:sz w:val="28"/>
          <w:szCs w:val="28"/>
        </w:rPr>
        <w:t>)</w:t>
      </w:r>
    </w:p>
    <w:p w:rsidR="008D31A6" w:rsidRDefault="008D31A6" w:rsidP="000E5BCD">
      <w:pPr>
        <w:spacing w:line="480" w:lineRule="auto"/>
        <w:rPr>
          <w:rFonts w:ascii="Arial" w:hAnsi="Arial" w:cs="Arial"/>
          <w:sz w:val="28"/>
          <w:szCs w:val="28"/>
        </w:rPr>
      </w:pPr>
    </w:p>
    <w:p w:rsidR="008D31A6" w:rsidRPr="00BF61D5" w:rsidRDefault="008D31A6" w:rsidP="00067163">
      <w:pPr>
        <w:pStyle w:val="Paragraphedeliste"/>
        <w:spacing w:line="480" w:lineRule="auto"/>
        <w:ind w:firstLine="696"/>
        <w:rPr>
          <w:rFonts w:ascii="Arial" w:hAnsi="Arial" w:cs="Arial"/>
          <w:sz w:val="28"/>
          <w:szCs w:val="28"/>
        </w:rPr>
      </w:pPr>
      <w:r w:rsidRPr="00BF61D5">
        <w:rPr>
          <w:rFonts w:ascii="Arial" w:hAnsi="Arial" w:cs="Arial"/>
          <w:sz w:val="28"/>
          <w:szCs w:val="28"/>
        </w:rPr>
        <w:t>On March 1, 2001, Speaker Milliken confirmed th</w:t>
      </w:r>
      <w:r w:rsidR="00ED74AD" w:rsidRPr="00BF61D5">
        <w:rPr>
          <w:rFonts w:ascii="Arial" w:hAnsi="Arial" w:cs="Arial"/>
          <w:sz w:val="28"/>
          <w:szCs w:val="28"/>
        </w:rPr>
        <w:t>at</w:t>
      </w:r>
      <w:r w:rsidRPr="00BF61D5">
        <w:rPr>
          <w:rFonts w:ascii="Arial" w:hAnsi="Arial" w:cs="Arial"/>
          <w:sz w:val="28"/>
          <w:szCs w:val="28"/>
        </w:rPr>
        <w:t xml:space="preserve"> interpretation, </w:t>
      </w:r>
      <w:r w:rsidR="00ED74AD" w:rsidRPr="00BF61D5">
        <w:rPr>
          <w:rFonts w:ascii="Arial" w:hAnsi="Arial" w:cs="Arial"/>
          <w:sz w:val="28"/>
          <w:szCs w:val="28"/>
        </w:rPr>
        <w:t>stating at</w:t>
      </w:r>
      <w:r w:rsidRPr="00BF61D5">
        <w:rPr>
          <w:rFonts w:ascii="Arial" w:hAnsi="Arial" w:cs="Arial"/>
          <w:sz w:val="28"/>
          <w:szCs w:val="28"/>
        </w:rPr>
        <w:t xml:space="preserve"> page 1415 of the </w:t>
      </w:r>
      <w:r w:rsidRPr="00BF61D5">
        <w:rPr>
          <w:rFonts w:ascii="Arial" w:hAnsi="Arial" w:cs="Arial"/>
          <w:i/>
          <w:sz w:val="28"/>
          <w:szCs w:val="28"/>
        </w:rPr>
        <w:t>Debates</w:t>
      </w:r>
      <w:r w:rsidRPr="00BF61D5">
        <w:rPr>
          <w:rFonts w:ascii="Arial" w:hAnsi="Arial" w:cs="Arial"/>
          <w:sz w:val="28"/>
          <w:szCs w:val="28"/>
        </w:rPr>
        <w:t xml:space="preserve">: </w:t>
      </w:r>
    </w:p>
    <w:p w:rsidR="008D31A6" w:rsidRDefault="008D31A6" w:rsidP="000E5BCD">
      <w:pPr>
        <w:spacing w:line="480" w:lineRule="auto"/>
        <w:rPr>
          <w:rFonts w:ascii="Arial" w:hAnsi="Arial" w:cs="Arial"/>
          <w:sz w:val="28"/>
          <w:szCs w:val="28"/>
        </w:rPr>
      </w:pPr>
    </w:p>
    <w:p w:rsidR="00E735CD" w:rsidRPr="00BF61D5" w:rsidRDefault="008D31A6" w:rsidP="006A5609">
      <w:pPr>
        <w:pStyle w:val="Paragraphedeliste"/>
        <w:spacing w:line="480" w:lineRule="auto"/>
        <w:rPr>
          <w:rFonts w:ascii="Arial" w:hAnsi="Arial" w:cs="Arial"/>
          <w:sz w:val="28"/>
          <w:szCs w:val="28"/>
        </w:rPr>
      </w:pPr>
      <w:r w:rsidRPr="00BF61D5">
        <w:rPr>
          <w:rFonts w:ascii="Arial" w:hAnsi="Arial" w:cs="Arial"/>
          <w:sz w:val="28"/>
          <w:szCs w:val="28"/>
        </w:rPr>
        <w:t>(</w:t>
      </w:r>
      <w:proofErr w:type="gramStart"/>
      <w:r w:rsidRPr="00BF61D5">
        <w:rPr>
          <w:rFonts w:ascii="Arial" w:hAnsi="Arial" w:cs="Arial"/>
          <w:sz w:val="28"/>
          <w:szCs w:val="28"/>
        </w:rPr>
        <w:t>quote</w:t>
      </w:r>
      <w:proofErr w:type="gramEnd"/>
      <w:r w:rsidRPr="00BF61D5">
        <w:rPr>
          <w:rFonts w:ascii="Arial" w:hAnsi="Arial" w:cs="Arial"/>
          <w:sz w:val="28"/>
          <w:szCs w:val="28"/>
        </w:rPr>
        <w:t xml:space="preserve">) </w:t>
      </w:r>
      <w:r w:rsidR="00F87264" w:rsidRPr="00BF61D5">
        <w:rPr>
          <w:rFonts w:ascii="Arial" w:hAnsi="Arial" w:cs="Arial"/>
          <w:i/>
          <w:sz w:val="28"/>
          <w:szCs w:val="28"/>
        </w:rPr>
        <w:t>“</w:t>
      </w:r>
      <w:r w:rsidRPr="00BF61D5">
        <w:rPr>
          <w:rFonts w:ascii="Arial" w:hAnsi="Arial" w:cs="Arial"/>
          <w:i/>
          <w:sz w:val="28"/>
          <w:szCs w:val="28"/>
        </w:rPr>
        <w:t xml:space="preserve">The rules and practices of the House </w:t>
      </w:r>
      <w:r w:rsidR="006F2AA4" w:rsidRPr="00BF61D5">
        <w:rPr>
          <w:rFonts w:ascii="Arial" w:hAnsi="Arial" w:cs="Arial"/>
          <w:i/>
          <w:sz w:val="28"/>
          <w:szCs w:val="28"/>
        </w:rPr>
        <w:t xml:space="preserve">established by this House </w:t>
      </w:r>
      <w:r w:rsidRPr="00BF61D5">
        <w:rPr>
          <w:rFonts w:ascii="Arial" w:hAnsi="Arial" w:cs="Arial"/>
          <w:i/>
          <w:sz w:val="28"/>
          <w:szCs w:val="28"/>
        </w:rPr>
        <w:t>with respect to time allocation leave the Speaker with no alternative in th</w:t>
      </w:r>
      <w:r w:rsidR="006F2AA4" w:rsidRPr="00BF61D5">
        <w:rPr>
          <w:rFonts w:ascii="Arial" w:hAnsi="Arial" w:cs="Arial"/>
          <w:i/>
          <w:sz w:val="28"/>
          <w:szCs w:val="28"/>
        </w:rPr>
        <w:t>is</w:t>
      </w:r>
      <w:r w:rsidRPr="00BF61D5">
        <w:rPr>
          <w:rFonts w:ascii="Arial" w:hAnsi="Arial" w:cs="Arial"/>
          <w:i/>
          <w:sz w:val="28"/>
          <w:szCs w:val="28"/>
        </w:rPr>
        <w:t xml:space="preserve"> matter.” </w:t>
      </w:r>
      <w:r w:rsidRPr="00BF61D5">
        <w:rPr>
          <w:rFonts w:ascii="Arial" w:hAnsi="Arial" w:cs="Arial"/>
          <w:sz w:val="28"/>
          <w:szCs w:val="28"/>
        </w:rPr>
        <w:t>(</w:t>
      </w:r>
      <w:proofErr w:type="gramStart"/>
      <w:r w:rsidRPr="00BF61D5">
        <w:rPr>
          <w:rFonts w:ascii="Arial" w:hAnsi="Arial" w:cs="Arial"/>
          <w:sz w:val="28"/>
          <w:szCs w:val="28"/>
        </w:rPr>
        <w:t>unquote</w:t>
      </w:r>
      <w:proofErr w:type="gramEnd"/>
      <w:r w:rsidRPr="00BF61D5">
        <w:rPr>
          <w:rFonts w:ascii="Arial" w:hAnsi="Arial" w:cs="Arial"/>
          <w:sz w:val="28"/>
          <w:szCs w:val="28"/>
        </w:rPr>
        <w:t>)</w:t>
      </w:r>
    </w:p>
    <w:p w:rsidR="00107EB5" w:rsidRDefault="00107EB5" w:rsidP="000E5BCD">
      <w:pPr>
        <w:spacing w:line="480" w:lineRule="auto"/>
        <w:rPr>
          <w:rFonts w:ascii="Arial" w:hAnsi="Arial" w:cs="Arial"/>
          <w:sz w:val="28"/>
          <w:szCs w:val="28"/>
        </w:rPr>
      </w:pPr>
    </w:p>
    <w:p w:rsidR="002129D7" w:rsidRPr="00BF61D5" w:rsidRDefault="00D83FB4" w:rsidP="00067163">
      <w:pPr>
        <w:pStyle w:val="Paragraphedeliste"/>
        <w:spacing w:before="120" w:after="120" w:line="480" w:lineRule="auto"/>
        <w:ind w:firstLine="696"/>
        <w:rPr>
          <w:rFonts w:ascii="Arial" w:hAnsi="Arial" w:cs="Arial"/>
          <w:sz w:val="28"/>
          <w:szCs w:val="28"/>
        </w:rPr>
      </w:pPr>
      <w:r w:rsidRPr="00BF61D5">
        <w:rPr>
          <w:rFonts w:ascii="Arial" w:hAnsi="Arial" w:cs="Arial"/>
          <w:sz w:val="28"/>
          <w:szCs w:val="28"/>
        </w:rPr>
        <w:t>M</w:t>
      </w:r>
      <w:r w:rsidR="002129D7" w:rsidRPr="00BF61D5">
        <w:rPr>
          <w:rFonts w:ascii="Arial" w:hAnsi="Arial" w:cs="Arial"/>
          <w:sz w:val="28"/>
          <w:szCs w:val="28"/>
        </w:rPr>
        <w:t xml:space="preserve">embers of the House </w:t>
      </w:r>
      <w:r w:rsidR="0013471D" w:rsidRPr="00BF61D5">
        <w:rPr>
          <w:rFonts w:ascii="Arial" w:hAnsi="Arial" w:cs="Arial"/>
          <w:sz w:val="28"/>
          <w:szCs w:val="28"/>
        </w:rPr>
        <w:t xml:space="preserve">are also aware </w:t>
      </w:r>
      <w:r w:rsidR="002129D7" w:rsidRPr="00BF61D5">
        <w:rPr>
          <w:rFonts w:ascii="Arial" w:hAnsi="Arial" w:cs="Arial"/>
          <w:sz w:val="28"/>
          <w:szCs w:val="28"/>
        </w:rPr>
        <w:t>that it is not for the Speaker to judge whether an issue has been sufficiently deba</w:t>
      </w:r>
      <w:r w:rsidR="0016739E" w:rsidRPr="00BF61D5">
        <w:rPr>
          <w:rFonts w:ascii="Arial" w:hAnsi="Arial" w:cs="Arial"/>
          <w:sz w:val="28"/>
          <w:szCs w:val="28"/>
        </w:rPr>
        <w:t>ted</w:t>
      </w:r>
      <w:r w:rsidR="002129D7" w:rsidRPr="00BF61D5">
        <w:rPr>
          <w:rFonts w:ascii="Arial" w:hAnsi="Arial" w:cs="Arial"/>
          <w:sz w:val="28"/>
          <w:szCs w:val="28"/>
        </w:rPr>
        <w:t xml:space="preserve">.  </w:t>
      </w:r>
      <w:r w:rsidR="0013471D" w:rsidRPr="00BF61D5">
        <w:rPr>
          <w:rFonts w:ascii="Arial" w:hAnsi="Arial" w:cs="Arial"/>
          <w:sz w:val="28"/>
          <w:szCs w:val="28"/>
        </w:rPr>
        <w:t>As recently as June 12 of this year, o</w:t>
      </w:r>
      <w:r w:rsidR="002129D7" w:rsidRPr="00BF61D5">
        <w:rPr>
          <w:rFonts w:ascii="Arial" w:hAnsi="Arial" w:cs="Arial"/>
          <w:sz w:val="28"/>
          <w:szCs w:val="28"/>
        </w:rPr>
        <w:t xml:space="preserve">n page </w:t>
      </w:r>
      <w:r w:rsidR="00EA3652" w:rsidRPr="00BF61D5">
        <w:rPr>
          <w:rFonts w:ascii="Arial" w:hAnsi="Arial" w:cs="Arial"/>
          <w:sz w:val="28"/>
          <w:szCs w:val="28"/>
        </w:rPr>
        <w:t>6717</w:t>
      </w:r>
      <w:r w:rsidR="002129D7" w:rsidRPr="00BF61D5">
        <w:rPr>
          <w:rFonts w:ascii="Arial" w:hAnsi="Arial" w:cs="Arial"/>
          <w:sz w:val="28"/>
          <w:szCs w:val="28"/>
        </w:rPr>
        <w:t xml:space="preserve"> of the </w:t>
      </w:r>
      <w:r w:rsidR="002129D7" w:rsidRPr="00BF61D5">
        <w:rPr>
          <w:rFonts w:ascii="Arial" w:hAnsi="Arial" w:cs="Arial"/>
          <w:i/>
          <w:sz w:val="28"/>
          <w:szCs w:val="28"/>
        </w:rPr>
        <w:t>Debates</w:t>
      </w:r>
      <w:r w:rsidR="002129D7" w:rsidRPr="00BF61D5">
        <w:rPr>
          <w:rFonts w:ascii="Arial" w:hAnsi="Arial" w:cs="Arial"/>
          <w:sz w:val="28"/>
          <w:szCs w:val="28"/>
        </w:rPr>
        <w:t xml:space="preserve">, </w:t>
      </w:r>
      <w:r w:rsidR="00203219" w:rsidRPr="00BF61D5">
        <w:rPr>
          <w:rFonts w:ascii="Arial" w:hAnsi="Arial" w:cs="Arial"/>
          <w:sz w:val="28"/>
          <w:szCs w:val="28"/>
        </w:rPr>
        <w:br/>
      </w:r>
      <w:r w:rsidR="002129D7" w:rsidRPr="00BF61D5">
        <w:rPr>
          <w:rFonts w:ascii="Arial" w:hAnsi="Arial" w:cs="Arial"/>
          <w:sz w:val="28"/>
          <w:szCs w:val="28"/>
        </w:rPr>
        <w:t xml:space="preserve">I </w:t>
      </w:r>
      <w:r w:rsidRPr="00BF61D5">
        <w:rPr>
          <w:rFonts w:ascii="Arial" w:hAnsi="Arial" w:cs="Arial"/>
          <w:sz w:val="28"/>
          <w:szCs w:val="28"/>
        </w:rPr>
        <w:t>stated</w:t>
      </w:r>
      <w:r w:rsidR="002129D7" w:rsidRPr="00BF61D5">
        <w:rPr>
          <w:rFonts w:ascii="Arial" w:hAnsi="Arial" w:cs="Arial"/>
          <w:sz w:val="28"/>
          <w:szCs w:val="28"/>
        </w:rPr>
        <w:t xml:space="preserve">: </w:t>
      </w:r>
    </w:p>
    <w:p w:rsidR="004E0636" w:rsidRPr="00BF61D5" w:rsidRDefault="002129D7" w:rsidP="006A5609">
      <w:pPr>
        <w:pStyle w:val="Paragraphedeliste"/>
        <w:spacing w:before="120" w:after="120" w:line="480" w:lineRule="auto"/>
        <w:rPr>
          <w:rFonts w:ascii="Arial" w:hAnsi="Arial" w:cs="Arial"/>
          <w:sz w:val="28"/>
          <w:szCs w:val="28"/>
          <w:lang w:val="en-US"/>
        </w:rPr>
      </w:pPr>
      <w:r w:rsidRPr="00BF61D5">
        <w:rPr>
          <w:rFonts w:ascii="Arial" w:hAnsi="Arial" w:cs="Arial"/>
          <w:sz w:val="28"/>
          <w:szCs w:val="28"/>
        </w:rPr>
        <w:lastRenderedPageBreak/>
        <w:t>(</w:t>
      </w:r>
      <w:proofErr w:type="gramStart"/>
      <w:r w:rsidRPr="00BF61D5">
        <w:rPr>
          <w:rFonts w:ascii="Arial" w:hAnsi="Arial" w:cs="Arial"/>
          <w:sz w:val="28"/>
          <w:szCs w:val="28"/>
        </w:rPr>
        <w:t>quote</w:t>
      </w:r>
      <w:proofErr w:type="gramEnd"/>
      <w:r w:rsidRPr="00BF61D5">
        <w:rPr>
          <w:rFonts w:ascii="Arial" w:hAnsi="Arial" w:cs="Arial"/>
          <w:sz w:val="28"/>
          <w:szCs w:val="28"/>
        </w:rPr>
        <w:t>)</w:t>
      </w:r>
      <w:r w:rsidR="004E0636" w:rsidRPr="00BF61D5">
        <w:rPr>
          <w:rFonts w:ascii="Arial" w:hAnsi="Arial" w:cs="Arial"/>
          <w:sz w:val="28"/>
          <w:szCs w:val="28"/>
        </w:rPr>
        <w:t xml:space="preserve"> “</w:t>
      </w:r>
      <w:r w:rsidR="004E0636" w:rsidRPr="00BF61D5">
        <w:rPr>
          <w:rFonts w:ascii="Arial" w:hAnsi="Arial" w:cs="Arial"/>
          <w:i/>
          <w:sz w:val="28"/>
          <w:szCs w:val="28"/>
          <w:lang w:val="en-US"/>
        </w:rPr>
        <w:t>With respect to the amount of debate a bill must receive before notice of a time allocation motion can be given, the Chair is being asked to render a decision on a matter over which there are no explicit procedural rules or practices and, thus, over which it has no authority.  Rather, it is the House that retains that authority and, therefore, must continue to make that determination as to when and if a bill has received adequate consideration.”</w:t>
      </w:r>
      <w:r w:rsidR="003D41E2" w:rsidRPr="00BF61D5">
        <w:rPr>
          <w:rFonts w:ascii="Arial" w:hAnsi="Arial" w:cs="Arial"/>
          <w:i/>
          <w:sz w:val="28"/>
          <w:szCs w:val="28"/>
          <w:lang w:val="en-US"/>
        </w:rPr>
        <w:t xml:space="preserve"> </w:t>
      </w:r>
      <w:r w:rsidR="003D41E2" w:rsidRPr="00BF61D5">
        <w:rPr>
          <w:rFonts w:ascii="Arial" w:hAnsi="Arial" w:cs="Arial"/>
          <w:sz w:val="28"/>
          <w:szCs w:val="28"/>
          <w:lang w:val="en-US"/>
        </w:rPr>
        <w:t>(</w:t>
      </w:r>
      <w:proofErr w:type="gramStart"/>
      <w:r w:rsidR="003D41E2" w:rsidRPr="00BF61D5">
        <w:rPr>
          <w:rFonts w:ascii="Arial" w:hAnsi="Arial" w:cs="Arial"/>
          <w:sz w:val="28"/>
          <w:szCs w:val="28"/>
          <w:lang w:val="en-US"/>
        </w:rPr>
        <w:t>unquote</w:t>
      </w:r>
      <w:proofErr w:type="gramEnd"/>
      <w:r w:rsidR="003D41E2" w:rsidRPr="00BF61D5">
        <w:rPr>
          <w:rFonts w:ascii="Arial" w:hAnsi="Arial" w:cs="Arial"/>
          <w:sz w:val="28"/>
          <w:szCs w:val="28"/>
          <w:lang w:val="en-US"/>
        </w:rPr>
        <w:t>)</w:t>
      </w:r>
    </w:p>
    <w:p w:rsidR="002129D7" w:rsidRDefault="002129D7" w:rsidP="00A40FF1">
      <w:pPr>
        <w:autoSpaceDE w:val="0"/>
        <w:autoSpaceDN w:val="0"/>
        <w:adjustRightInd w:val="0"/>
        <w:spacing w:line="480" w:lineRule="auto"/>
        <w:ind w:left="720"/>
        <w:rPr>
          <w:rFonts w:ascii="Arial" w:hAnsi="Arial" w:cs="Arial"/>
          <w:bCs/>
          <w:sz w:val="28"/>
          <w:szCs w:val="28"/>
        </w:rPr>
      </w:pPr>
    </w:p>
    <w:p w:rsidR="00ED095D" w:rsidRDefault="00ED095D" w:rsidP="00067163">
      <w:pPr>
        <w:pStyle w:val="Paragraphedeliste"/>
        <w:autoSpaceDE w:val="0"/>
        <w:autoSpaceDN w:val="0"/>
        <w:adjustRightInd w:val="0"/>
        <w:spacing w:line="480" w:lineRule="auto"/>
        <w:ind w:firstLine="696"/>
        <w:rPr>
          <w:rFonts w:ascii="Arial" w:hAnsi="Arial" w:cs="Arial"/>
          <w:bCs/>
          <w:sz w:val="28"/>
          <w:szCs w:val="28"/>
        </w:rPr>
      </w:pPr>
      <w:r w:rsidRPr="00BF61D5">
        <w:rPr>
          <w:rFonts w:ascii="Arial" w:hAnsi="Arial" w:cs="Arial"/>
          <w:bCs/>
          <w:sz w:val="28"/>
          <w:szCs w:val="28"/>
        </w:rPr>
        <w:t xml:space="preserve">The body of precedents available to me all point in the same direction.  </w:t>
      </w:r>
      <w:r w:rsidRPr="00BF61D5">
        <w:rPr>
          <w:rFonts w:ascii="Arial" w:hAnsi="Arial" w:cs="Arial"/>
          <w:bCs/>
          <w:i/>
          <w:sz w:val="28"/>
          <w:szCs w:val="28"/>
        </w:rPr>
        <w:t>House of Commons Procedure and Practice</w:t>
      </w:r>
      <w:r w:rsidRPr="00BF61D5">
        <w:rPr>
          <w:rFonts w:ascii="Arial" w:hAnsi="Arial" w:cs="Arial"/>
          <w:bCs/>
          <w:sz w:val="28"/>
          <w:szCs w:val="28"/>
        </w:rPr>
        <w:t xml:space="preserve">, Second Edition, succinctly sums up the jurisprudence on the matter when it states, at page 648: </w:t>
      </w:r>
    </w:p>
    <w:p w:rsidR="005F7007" w:rsidRPr="005F7007" w:rsidRDefault="005F7007" w:rsidP="005F7007">
      <w:pPr>
        <w:pStyle w:val="Paragraphedeliste"/>
        <w:rPr>
          <w:rFonts w:ascii="Arial" w:hAnsi="Arial" w:cs="Arial"/>
          <w:bCs/>
          <w:sz w:val="28"/>
          <w:szCs w:val="28"/>
        </w:rPr>
      </w:pPr>
    </w:p>
    <w:p w:rsidR="00ED095D" w:rsidRPr="00BF61D5" w:rsidRDefault="00ED095D" w:rsidP="006A5609">
      <w:pPr>
        <w:pStyle w:val="Paragraphedeliste"/>
        <w:autoSpaceDE w:val="0"/>
        <w:autoSpaceDN w:val="0"/>
        <w:adjustRightInd w:val="0"/>
        <w:spacing w:line="480" w:lineRule="auto"/>
        <w:rPr>
          <w:rFonts w:ascii="Arial" w:hAnsi="Arial" w:cs="Arial"/>
          <w:bCs/>
          <w:sz w:val="28"/>
          <w:szCs w:val="28"/>
        </w:rPr>
      </w:pPr>
      <w:r w:rsidRPr="00BF61D5">
        <w:rPr>
          <w:rFonts w:ascii="Arial" w:hAnsi="Arial" w:cs="Arial"/>
          <w:bCs/>
          <w:sz w:val="28"/>
          <w:szCs w:val="28"/>
        </w:rPr>
        <w:t>(</w:t>
      </w:r>
      <w:proofErr w:type="gramStart"/>
      <w:r w:rsidRPr="00BF61D5">
        <w:rPr>
          <w:rFonts w:ascii="Arial" w:hAnsi="Arial" w:cs="Arial"/>
          <w:bCs/>
          <w:sz w:val="28"/>
          <w:szCs w:val="28"/>
        </w:rPr>
        <w:t>quote</w:t>
      </w:r>
      <w:proofErr w:type="gramEnd"/>
      <w:r w:rsidRPr="00BF61D5">
        <w:rPr>
          <w:rFonts w:ascii="Arial" w:hAnsi="Arial" w:cs="Arial"/>
          <w:bCs/>
          <w:sz w:val="28"/>
          <w:szCs w:val="28"/>
        </w:rPr>
        <w:t>) “</w:t>
      </w:r>
      <w:r w:rsidRPr="00BF61D5">
        <w:rPr>
          <w:rFonts w:ascii="Arial" w:hAnsi="Arial" w:cs="Arial"/>
          <w:bCs/>
          <w:i/>
          <w:sz w:val="28"/>
          <w:szCs w:val="28"/>
        </w:rPr>
        <w:t xml:space="preserve">When asked to determine the acceptability of a motion to limit debate, the Speaker does not judge the importance of the issue in question or whether a reasonable time has been allowed for debate, but strictly addresses the acceptability of the procedure followed.  Speakers have therefore ruled that a procedurally acceptable motion to limit the ability of Members to speak on a given motion before the House does not constitute </w:t>
      </w:r>
      <w:r w:rsidRPr="00BF61D5">
        <w:rPr>
          <w:rFonts w:ascii="Arial" w:hAnsi="Arial" w:cs="Arial"/>
          <w:bCs/>
          <w:sz w:val="28"/>
          <w:szCs w:val="28"/>
        </w:rPr>
        <w:t>prima facie</w:t>
      </w:r>
      <w:r w:rsidRPr="00BF61D5">
        <w:rPr>
          <w:rFonts w:ascii="Arial" w:hAnsi="Arial" w:cs="Arial"/>
          <w:bCs/>
          <w:i/>
          <w:sz w:val="28"/>
          <w:szCs w:val="28"/>
        </w:rPr>
        <w:t xml:space="preserve"> a breach of parliamentary privilege.</w:t>
      </w:r>
      <w:r w:rsidRPr="00BF61D5">
        <w:rPr>
          <w:rFonts w:ascii="Arial" w:hAnsi="Arial" w:cs="Arial"/>
          <w:bCs/>
          <w:sz w:val="28"/>
          <w:szCs w:val="28"/>
        </w:rPr>
        <w:t>” (</w:t>
      </w:r>
      <w:proofErr w:type="gramStart"/>
      <w:r w:rsidRPr="00BF61D5">
        <w:rPr>
          <w:rFonts w:ascii="Arial" w:hAnsi="Arial" w:cs="Arial"/>
          <w:bCs/>
          <w:sz w:val="28"/>
          <w:szCs w:val="28"/>
        </w:rPr>
        <w:t>unquote</w:t>
      </w:r>
      <w:proofErr w:type="gramEnd"/>
      <w:r w:rsidRPr="00BF61D5">
        <w:rPr>
          <w:rFonts w:ascii="Arial" w:hAnsi="Arial" w:cs="Arial"/>
          <w:bCs/>
          <w:sz w:val="28"/>
          <w:szCs w:val="28"/>
        </w:rPr>
        <w:t>)</w:t>
      </w:r>
    </w:p>
    <w:p w:rsidR="00ED095D" w:rsidRDefault="00ED095D" w:rsidP="00ED095D">
      <w:pPr>
        <w:autoSpaceDE w:val="0"/>
        <w:autoSpaceDN w:val="0"/>
        <w:adjustRightInd w:val="0"/>
        <w:spacing w:line="480" w:lineRule="auto"/>
        <w:ind w:left="720"/>
        <w:rPr>
          <w:rFonts w:ascii="Arial" w:hAnsi="Arial" w:cs="Arial"/>
          <w:bCs/>
          <w:sz w:val="28"/>
          <w:szCs w:val="28"/>
        </w:rPr>
      </w:pPr>
    </w:p>
    <w:p w:rsidR="00ED095D" w:rsidRDefault="00ED095D" w:rsidP="00067163">
      <w:pPr>
        <w:pStyle w:val="Paragraphedeliste"/>
        <w:autoSpaceDE w:val="0"/>
        <w:autoSpaceDN w:val="0"/>
        <w:adjustRightInd w:val="0"/>
        <w:spacing w:line="480" w:lineRule="auto"/>
        <w:ind w:firstLine="696"/>
        <w:rPr>
          <w:rFonts w:ascii="Arial" w:hAnsi="Arial" w:cs="Arial"/>
          <w:bCs/>
          <w:sz w:val="28"/>
          <w:szCs w:val="28"/>
        </w:rPr>
      </w:pPr>
      <w:r w:rsidRPr="00BF61D5">
        <w:rPr>
          <w:rFonts w:ascii="Arial" w:hAnsi="Arial" w:cs="Arial"/>
          <w:bCs/>
          <w:sz w:val="28"/>
          <w:szCs w:val="28"/>
        </w:rPr>
        <w:lastRenderedPageBreak/>
        <w:t xml:space="preserve">As the Chair can find no evidence that the ability of Members, even the Independent Members, to perform their parliamentary functions has been compromised, I cannot find that this matter constitutes a </w:t>
      </w:r>
      <w:r w:rsidRPr="00BF61D5">
        <w:rPr>
          <w:rFonts w:ascii="Arial" w:hAnsi="Arial" w:cs="Arial"/>
          <w:bCs/>
          <w:i/>
          <w:sz w:val="28"/>
          <w:szCs w:val="28"/>
        </w:rPr>
        <w:t>prima facie</w:t>
      </w:r>
      <w:r w:rsidRPr="00BF61D5">
        <w:rPr>
          <w:rFonts w:ascii="Arial" w:hAnsi="Arial" w:cs="Arial"/>
          <w:bCs/>
          <w:sz w:val="28"/>
          <w:szCs w:val="28"/>
        </w:rPr>
        <w:t xml:space="preserve"> case of privilege.</w:t>
      </w:r>
    </w:p>
    <w:p w:rsidR="005F7007" w:rsidRPr="00067163" w:rsidRDefault="005F7007" w:rsidP="00067163">
      <w:pPr>
        <w:autoSpaceDE w:val="0"/>
        <w:autoSpaceDN w:val="0"/>
        <w:adjustRightInd w:val="0"/>
        <w:spacing w:line="480" w:lineRule="auto"/>
        <w:rPr>
          <w:rFonts w:ascii="Arial" w:hAnsi="Arial" w:cs="Arial"/>
          <w:bCs/>
          <w:sz w:val="28"/>
          <w:szCs w:val="28"/>
        </w:rPr>
      </w:pPr>
    </w:p>
    <w:p w:rsidR="005F7007" w:rsidRPr="005F7007" w:rsidRDefault="005F7007" w:rsidP="00067163">
      <w:pPr>
        <w:pStyle w:val="Paragraphedeliste"/>
        <w:spacing w:line="480" w:lineRule="auto"/>
        <w:ind w:left="714" w:firstLine="702"/>
        <w:rPr>
          <w:rFonts w:ascii="Arial" w:hAnsi="Arial" w:cs="Arial"/>
          <w:sz w:val="28"/>
          <w:szCs w:val="28"/>
          <w:lang w:val="en-US"/>
        </w:rPr>
      </w:pPr>
      <w:r w:rsidRPr="005F7007">
        <w:rPr>
          <w:rFonts w:ascii="Arial" w:hAnsi="Arial" w:cs="Arial"/>
          <w:sz w:val="28"/>
          <w:szCs w:val="28"/>
          <w:lang w:val="en-US"/>
        </w:rPr>
        <w:t xml:space="preserve">That said, the Chair does however intend to return to the House at a later date with a separate statement to address other elements raised by the </w:t>
      </w:r>
      <w:proofErr w:type="spellStart"/>
      <w:r w:rsidRPr="005F7007">
        <w:rPr>
          <w:rFonts w:ascii="Arial" w:hAnsi="Arial" w:cs="Arial"/>
          <w:sz w:val="28"/>
          <w:szCs w:val="28"/>
          <w:lang w:val="en-US"/>
        </w:rPr>
        <w:t>honourable</w:t>
      </w:r>
      <w:proofErr w:type="spellEnd"/>
      <w:r w:rsidRPr="005F7007">
        <w:rPr>
          <w:rFonts w:ascii="Arial" w:hAnsi="Arial" w:cs="Arial"/>
          <w:sz w:val="28"/>
          <w:szCs w:val="28"/>
          <w:lang w:val="en-US"/>
        </w:rPr>
        <w:t xml:space="preserve"> Member for</w:t>
      </w:r>
      <w:r w:rsidRPr="005F7007">
        <w:rPr>
          <w:rFonts w:ascii="Arial" w:hAnsi="Arial" w:cs="Arial"/>
          <w:sz w:val="28"/>
          <w:szCs w:val="28"/>
        </w:rPr>
        <w:t xml:space="preserve"> </w:t>
      </w:r>
      <w:r w:rsidRPr="00BF61D5">
        <w:rPr>
          <w:rFonts w:ascii="Arial" w:hAnsi="Arial" w:cs="Arial"/>
          <w:sz w:val="28"/>
          <w:szCs w:val="28"/>
        </w:rPr>
        <w:t>Saanich—Gulf Islands</w:t>
      </w:r>
      <w:r w:rsidRPr="005F7007">
        <w:rPr>
          <w:rFonts w:ascii="Arial" w:hAnsi="Arial" w:cs="Arial"/>
          <w:sz w:val="28"/>
          <w:szCs w:val="28"/>
          <w:lang w:val="en-US"/>
        </w:rPr>
        <w:t xml:space="preserve">.  </w:t>
      </w:r>
    </w:p>
    <w:p w:rsidR="00642A81" w:rsidRPr="00642A81" w:rsidRDefault="00642A81" w:rsidP="005F7007">
      <w:pPr>
        <w:autoSpaceDE w:val="0"/>
        <w:autoSpaceDN w:val="0"/>
        <w:adjustRightInd w:val="0"/>
        <w:spacing w:line="480" w:lineRule="auto"/>
        <w:rPr>
          <w:rFonts w:ascii="Arial" w:hAnsi="Arial" w:cs="Arial"/>
          <w:bCs/>
          <w:sz w:val="28"/>
          <w:szCs w:val="28"/>
        </w:rPr>
      </w:pPr>
    </w:p>
    <w:p w:rsidR="00B75CFF" w:rsidRPr="00BF61D5" w:rsidRDefault="00043EF8" w:rsidP="00067163">
      <w:pPr>
        <w:pStyle w:val="Paragraphedeliste"/>
        <w:autoSpaceDE w:val="0"/>
        <w:autoSpaceDN w:val="0"/>
        <w:adjustRightInd w:val="0"/>
        <w:spacing w:line="480" w:lineRule="auto"/>
        <w:ind w:firstLine="696"/>
        <w:rPr>
          <w:rFonts w:ascii="Arial" w:hAnsi="Arial" w:cs="Arial"/>
          <w:bCs/>
          <w:sz w:val="28"/>
          <w:szCs w:val="28"/>
        </w:rPr>
      </w:pPr>
      <w:r w:rsidRPr="00BF61D5">
        <w:rPr>
          <w:rFonts w:ascii="Arial" w:hAnsi="Arial" w:cs="Arial"/>
          <w:bCs/>
          <w:sz w:val="28"/>
          <w:szCs w:val="28"/>
        </w:rPr>
        <w:t>I thank the House for its attention</w:t>
      </w:r>
      <w:r w:rsidR="00B65731" w:rsidRPr="00BF61D5">
        <w:rPr>
          <w:rFonts w:ascii="Arial" w:hAnsi="Arial" w:cs="Arial"/>
          <w:bCs/>
          <w:sz w:val="28"/>
          <w:szCs w:val="28"/>
        </w:rPr>
        <w:t>.</w:t>
      </w:r>
    </w:p>
    <w:sectPr w:rsidR="00B75CFF" w:rsidRPr="00BF61D5" w:rsidSect="00067163">
      <w:headerReference w:type="default" r:id="rId9"/>
      <w:footerReference w:type="default" r:id="rId10"/>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728" w:rsidRDefault="00CE2728" w:rsidP="00B074D4">
      <w:r>
        <w:separator/>
      </w:r>
    </w:p>
  </w:endnote>
  <w:endnote w:type="continuationSeparator" w:id="0">
    <w:p w:rsidR="00CE2728" w:rsidRDefault="00CE2728" w:rsidP="00B0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AKGO A+ 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75A" w:rsidRDefault="0082475A">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728" w:rsidRDefault="00CE2728" w:rsidP="00B074D4">
      <w:r>
        <w:separator/>
      </w:r>
    </w:p>
  </w:footnote>
  <w:footnote w:type="continuationSeparator" w:id="0">
    <w:p w:rsidR="00CE2728" w:rsidRDefault="00CE2728" w:rsidP="00B07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988652"/>
      <w:docPartObj>
        <w:docPartGallery w:val="Page Numbers (Top of Page)"/>
        <w:docPartUnique/>
      </w:docPartObj>
    </w:sdtPr>
    <w:sdtEndPr>
      <w:rPr>
        <w:noProof/>
      </w:rPr>
    </w:sdtEndPr>
    <w:sdtContent>
      <w:p w:rsidR="00047C6F" w:rsidRDefault="00047C6F">
        <w:pPr>
          <w:pStyle w:val="En-tte"/>
          <w:jc w:val="right"/>
        </w:pPr>
        <w:r>
          <w:fldChar w:fldCharType="begin"/>
        </w:r>
        <w:r>
          <w:instrText xml:space="preserve"> PAGE   \* MERGEFORMAT </w:instrText>
        </w:r>
        <w:r>
          <w:fldChar w:fldCharType="separate"/>
        </w:r>
        <w:r w:rsidR="003E10A9">
          <w:rPr>
            <w:noProof/>
          </w:rPr>
          <w:t>5</w:t>
        </w:r>
        <w:r>
          <w:rPr>
            <w:noProof/>
          </w:rPr>
          <w:fldChar w:fldCharType="end"/>
        </w:r>
      </w:p>
    </w:sdtContent>
  </w:sdt>
  <w:p w:rsidR="00047C6F" w:rsidRDefault="00047C6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A1F"/>
    <w:multiLevelType w:val="hybridMultilevel"/>
    <w:tmpl w:val="F1F4BD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EFF7B5C"/>
    <w:multiLevelType w:val="hybridMultilevel"/>
    <w:tmpl w:val="AF0E3D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7804866"/>
    <w:multiLevelType w:val="hybridMultilevel"/>
    <w:tmpl w:val="A558BF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9046475"/>
    <w:multiLevelType w:val="hybridMultilevel"/>
    <w:tmpl w:val="73CCD31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A362F89"/>
    <w:multiLevelType w:val="hybridMultilevel"/>
    <w:tmpl w:val="9FE455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4191DAD"/>
    <w:multiLevelType w:val="hybridMultilevel"/>
    <w:tmpl w:val="69B816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3F7A6000"/>
    <w:multiLevelType w:val="hybridMultilevel"/>
    <w:tmpl w:val="76FE6DE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405B221E"/>
    <w:multiLevelType w:val="hybridMultilevel"/>
    <w:tmpl w:val="A5A4F390"/>
    <w:lvl w:ilvl="0" w:tplc="2136907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46CE0D8C"/>
    <w:multiLevelType w:val="hybridMultilevel"/>
    <w:tmpl w:val="EFFAC852"/>
    <w:lvl w:ilvl="0" w:tplc="1009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9">
    <w:nsid w:val="4AC94BD4"/>
    <w:multiLevelType w:val="hybridMultilevel"/>
    <w:tmpl w:val="B9BE58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4D0A343C"/>
    <w:multiLevelType w:val="hybridMultilevel"/>
    <w:tmpl w:val="ADA07C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4D656DA0"/>
    <w:multiLevelType w:val="hybridMultilevel"/>
    <w:tmpl w:val="DD9C61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EFE39C4"/>
    <w:multiLevelType w:val="hybridMultilevel"/>
    <w:tmpl w:val="DF0097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2C2281F"/>
    <w:multiLevelType w:val="hybridMultilevel"/>
    <w:tmpl w:val="D6C832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66E6F4B"/>
    <w:multiLevelType w:val="hybridMultilevel"/>
    <w:tmpl w:val="91BE887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72B72320"/>
    <w:multiLevelType w:val="hybridMultilevel"/>
    <w:tmpl w:val="A740BF6E"/>
    <w:lvl w:ilvl="0" w:tplc="CBEA6108">
      <w:start w:val="1"/>
      <w:numFmt w:val="decimal"/>
      <w:lvlText w:val="%1."/>
      <w:lvlJc w:val="left"/>
      <w:pPr>
        <w:ind w:left="1428" w:hanging="360"/>
      </w:pPr>
      <w:rPr>
        <w:rFonts w:hint="default"/>
      </w:r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16">
    <w:nsid w:val="779C73DC"/>
    <w:multiLevelType w:val="hybridMultilevel"/>
    <w:tmpl w:val="E3281B2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77F83823"/>
    <w:multiLevelType w:val="hybridMultilevel"/>
    <w:tmpl w:val="A36CD68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78B875BB"/>
    <w:multiLevelType w:val="hybridMultilevel"/>
    <w:tmpl w:val="A7D2BF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6"/>
  </w:num>
  <w:num w:numId="4">
    <w:abstractNumId w:val="14"/>
  </w:num>
  <w:num w:numId="5">
    <w:abstractNumId w:val="11"/>
  </w:num>
  <w:num w:numId="6">
    <w:abstractNumId w:val="5"/>
  </w:num>
  <w:num w:numId="7">
    <w:abstractNumId w:val="13"/>
  </w:num>
  <w:num w:numId="8">
    <w:abstractNumId w:val="4"/>
  </w:num>
  <w:num w:numId="9">
    <w:abstractNumId w:val="1"/>
  </w:num>
  <w:num w:numId="10">
    <w:abstractNumId w:val="10"/>
  </w:num>
  <w:num w:numId="11">
    <w:abstractNumId w:val="9"/>
  </w:num>
  <w:num w:numId="12">
    <w:abstractNumId w:val="2"/>
  </w:num>
  <w:num w:numId="13">
    <w:abstractNumId w:val="12"/>
  </w:num>
  <w:num w:numId="14">
    <w:abstractNumId w:val="18"/>
  </w:num>
  <w:num w:numId="15">
    <w:abstractNumId w:val="8"/>
  </w:num>
  <w:num w:numId="16">
    <w:abstractNumId w:val="15"/>
  </w:num>
  <w:num w:numId="17">
    <w:abstractNumId w:val="6"/>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019"/>
    <w:rsid w:val="00001CA7"/>
    <w:rsid w:val="00001D91"/>
    <w:rsid w:val="000048BF"/>
    <w:rsid w:val="0001088C"/>
    <w:rsid w:val="000111CF"/>
    <w:rsid w:val="000115D7"/>
    <w:rsid w:val="00011FC3"/>
    <w:rsid w:val="0001208C"/>
    <w:rsid w:val="00012736"/>
    <w:rsid w:val="0001537A"/>
    <w:rsid w:val="00017FDC"/>
    <w:rsid w:val="0002059D"/>
    <w:rsid w:val="000212E4"/>
    <w:rsid w:val="00021369"/>
    <w:rsid w:val="00021587"/>
    <w:rsid w:val="0002258D"/>
    <w:rsid w:val="000344AB"/>
    <w:rsid w:val="000357EE"/>
    <w:rsid w:val="00037342"/>
    <w:rsid w:val="00037841"/>
    <w:rsid w:val="0004016D"/>
    <w:rsid w:val="000409A2"/>
    <w:rsid w:val="000421B3"/>
    <w:rsid w:val="000425B2"/>
    <w:rsid w:val="00043EF8"/>
    <w:rsid w:val="0004410D"/>
    <w:rsid w:val="00047C6F"/>
    <w:rsid w:val="00050240"/>
    <w:rsid w:val="00050546"/>
    <w:rsid w:val="0005445E"/>
    <w:rsid w:val="00054DBC"/>
    <w:rsid w:val="00062A0C"/>
    <w:rsid w:val="00062D1E"/>
    <w:rsid w:val="00063F02"/>
    <w:rsid w:val="00067163"/>
    <w:rsid w:val="00067C34"/>
    <w:rsid w:val="00071381"/>
    <w:rsid w:val="000773C8"/>
    <w:rsid w:val="000809C5"/>
    <w:rsid w:val="00080DD8"/>
    <w:rsid w:val="00082ADD"/>
    <w:rsid w:val="00083B3B"/>
    <w:rsid w:val="00083C95"/>
    <w:rsid w:val="00084589"/>
    <w:rsid w:val="00086856"/>
    <w:rsid w:val="000874AD"/>
    <w:rsid w:val="00091228"/>
    <w:rsid w:val="0009129B"/>
    <w:rsid w:val="00095AF4"/>
    <w:rsid w:val="00096009"/>
    <w:rsid w:val="0009602A"/>
    <w:rsid w:val="00097ECD"/>
    <w:rsid w:val="000A1600"/>
    <w:rsid w:val="000A2842"/>
    <w:rsid w:val="000A3830"/>
    <w:rsid w:val="000A5254"/>
    <w:rsid w:val="000B18AE"/>
    <w:rsid w:val="000B4C47"/>
    <w:rsid w:val="000B52B8"/>
    <w:rsid w:val="000B76D8"/>
    <w:rsid w:val="000C5BE8"/>
    <w:rsid w:val="000C5D0D"/>
    <w:rsid w:val="000C6873"/>
    <w:rsid w:val="000D3BD0"/>
    <w:rsid w:val="000D7134"/>
    <w:rsid w:val="000E1478"/>
    <w:rsid w:val="000E2CE6"/>
    <w:rsid w:val="000E3774"/>
    <w:rsid w:val="000E5BCD"/>
    <w:rsid w:val="000E6C39"/>
    <w:rsid w:val="000F0924"/>
    <w:rsid w:val="000F292F"/>
    <w:rsid w:val="000F379A"/>
    <w:rsid w:val="001018D7"/>
    <w:rsid w:val="00104D48"/>
    <w:rsid w:val="0010684E"/>
    <w:rsid w:val="0010687B"/>
    <w:rsid w:val="00107EB5"/>
    <w:rsid w:val="00110AA0"/>
    <w:rsid w:val="00111094"/>
    <w:rsid w:val="001114BF"/>
    <w:rsid w:val="00111C58"/>
    <w:rsid w:val="00113B35"/>
    <w:rsid w:val="001151AB"/>
    <w:rsid w:val="00117899"/>
    <w:rsid w:val="00117B42"/>
    <w:rsid w:val="001239BE"/>
    <w:rsid w:val="00123A78"/>
    <w:rsid w:val="001256D0"/>
    <w:rsid w:val="0013026A"/>
    <w:rsid w:val="00130C21"/>
    <w:rsid w:val="001324D5"/>
    <w:rsid w:val="0013471D"/>
    <w:rsid w:val="00136957"/>
    <w:rsid w:val="00136F09"/>
    <w:rsid w:val="001370B5"/>
    <w:rsid w:val="001378BE"/>
    <w:rsid w:val="00140A9B"/>
    <w:rsid w:val="001410F1"/>
    <w:rsid w:val="00144F00"/>
    <w:rsid w:val="00145CFC"/>
    <w:rsid w:val="0014659F"/>
    <w:rsid w:val="00146FF6"/>
    <w:rsid w:val="0014756B"/>
    <w:rsid w:val="00147FE8"/>
    <w:rsid w:val="001512EE"/>
    <w:rsid w:val="00151A99"/>
    <w:rsid w:val="001548EC"/>
    <w:rsid w:val="0015690E"/>
    <w:rsid w:val="001600E1"/>
    <w:rsid w:val="001627E1"/>
    <w:rsid w:val="00162F61"/>
    <w:rsid w:val="00163D3B"/>
    <w:rsid w:val="0016633F"/>
    <w:rsid w:val="0016739E"/>
    <w:rsid w:val="001703D8"/>
    <w:rsid w:val="0017156D"/>
    <w:rsid w:val="00173739"/>
    <w:rsid w:val="001739A3"/>
    <w:rsid w:val="00176323"/>
    <w:rsid w:val="0018041A"/>
    <w:rsid w:val="00180793"/>
    <w:rsid w:val="00180BDF"/>
    <w:rsid w:val="00183A7B"/>
    <w:rsid w:val="001841DB"/>
    <w:rsid w:val="00184B4D"/>
    <w:rsid w:val="00186B65"/>
    <w:rsid w:val="0019059B"/>
    <w:rsid w:val="00190F75"/>
    <w:rsid w:val="00191B0F"/>
    <w:rsid w:val="00194E3D"/>
    <w:rsid w:val="001964FC"/>
    <w:rsid w:val="001A0C90"/>
    <w:rsid w:val="001A27C1"/>
    <w:rsid w:val="001A5B9F"/>
    <w:rsid w:val="001A6B97"/>
    <w:rsid w:val="001B18A3"/>
    <w:rsid w:val="001B2662"/>
    <w:rsid w:val="001B3B40"/>
    <w:rsid w:val="001B5734"/>
    <w:rsid w:val="001B799B"/>
    <w:rsid w:val="001C02A6"/>
    <w:rsid w:val="001C08BC"/>
    <w:rsid w:val="001C1143"/>
    <w:rsid w:val="001C1634"/>
    <w:rsid w:val="001C19DD"/>
    <w:rsid w:val="001C4EBF"/>
    <w:rsid w:val="001C70FE"/>
    <w:rsid w:val="001C7852"/>
    <w:rsid w:val="001D21D1"/>
    <w:rsid w:val="001D40B2"/>
    <w:rsid w:val="001E031C"/>
    <w:rsid w:val="001E1BE4"/>
    <w:rsid w:val="001E6ACE"/>
    <w:rsid w:val="001E74E4"/>
    <w:rsid w:val="001F1F57"/>
    <w:rsid w:val="00201218"/>
    <w:rsid w:val="00203219"/>
    <w:rsid w:val="00203F88"/>
    <w:rsid w:val="002052CC"/>
    <w:rsid w:val="00206115"/>
    <w:rsid w:val="00207E24"/>
    <w:rsid w:val="0021153B"/>
    <w:rsid w:val="002129D7"/>
    <w:rsid w:val="0021303A"/>
    <w:rsid w:val="00213E3A"/>
    <w:rsid w:val="002222E2"/>
    <w:rsid w:val="002259AA"/>
    <w:rsid w:val="00226729"/>
    <w:rsid w:val="00226D1A"/>
    <w:rsid w:val="00232656"/>
    <w:rsid w:val="0023367A"/>
    <w:rsid w:val="00235069"/>
    <w:rsid w:val="00235BBE"/>
    <w:rsid w:val="0023684D"/>
    <w:rsid w:val="00242BFF"/>
    <w:rsid w:val="002443EA"/>
    <w:rsid w:val="00244474"/>
    <w:rsid w:val="002548E3"/>
    <w:rsid w:val="00256730"/>
    <w:rsid w:val="00265BE1"/>
    <w:rsid w:val="00266679"/>
    <w:rsid w:val="00270B24"/>
    <w:rsid w:val="002742FD"/>
    <w:rsid w:val="00274523"/>
    <w:rsid w:val="0027496D"/>
    <w:rsid w:val="002763C8"/>
    <w:rsid w:val="00281B3B"/>
    <w:rsid w:val="002821C4"/>
    <w:rsid w:val="002837FE"/>
    <w:rsid w:val="00285534"/>
    <w:rsid w:val="00287179"/>
    <w:rsid w:val="002878A8"/>
    <w:rsid w:val="00290E5F"/>
    <w:rsid w:val="00290F3F"/>
    <w:rsid w:val="0029362A"/>
    <w:rsid w:val="002A01E7"/>
    <w:rsid w:val="002A361F"/>
    <w:rsid w:val="002A3D4A"/>
    <w:rsid w:val="002A4286"/>
    <w:rsid w:val="002A54F3"/>
    <w:rsid w:val="002A5810"/>
    <w:rsid w:val="002A671A"/>
    <w:rsid w:val="002A6C35"/>
    <w:rsid w:val="002A7578"/>
    <w:rsid w:val="002A7B59"/>
    <w:rsid w:val="002B0C69"/>
    <w:rsid w:val="002B0D23"/>
    <w:rsid w:val="002B2953"/>
    <w:rsid w:val="002B3B16"/>
    <w:rsid w:val="002B4C74"/>
    <w:rsid w:val="002C0107"/>
    <w:rsid w:val="002C0980"/>
    <w:rsid w:val="002C1434"/>
    <w:rsid w:val="002C3E6F"/>
    <w:rsid w:val="002D06F9"/>
    <w:rsid w:val="002D1FAD"/>
    <w:rsid w:val="002D2A5C"/>
    <w:rsid w:val="002D49C0"/>
    <w:rsid w:val="002D74E5"/>
    <w:rsid w:val="002E19A8"/>
    <w:rsid w:val="002E5A69"/>
    <w:rsid w:val="002E6D87"/>
    <w:rsid w:val="002F0259"/>
    <w:rsid w:val="002F0384"/>
    <w:rsid w:val="002F0385"/>
    <w:rsid w:val="002F4763"/>
    <w:rsid w:val="002F5189"/>
    <w:rsid w:val="003019B1"/>
    <w:rsid w:val="0030212E"/>
    <w:rsid w:val="00303D4A"/>
    <w:rsid w:val="003046DF"/>
    <w:rsid w:val="00307147"/>
    <w:rsid w:val="00307899"/>
    <w:rsid w:val="00311711"/>
    <w:rsid w:val="00312022"/>
    <w:rsid w:val="003142BF"/>
    <w:rsid w:val="0031711D"/>
    <w:rsid w:val="00317D6F"/>
    <w:rsid w:val="00321075"/>
    <w:rsid w:val="00321E2F"/>
    <w:rsid w:val="003229EC"/>
    <w:rsid w:val="00325E89"/>
    <w:rsid w:val="00327434"/>
    <w:rsid w:val="00330B8C"/>
    <w:rsid w:val="00332D97"/>
    <w:rsid w:val="00333525"/>
    <w:rsid w:val="00333C35"/>
    <w:rsid w:val="0033549D"/>
    <w:rsid w:val="003421FE"/>
    <w:rsid w:val="00343376"/>
    <w:rsid w:val="003436D2"/>
    <w:rsid w:val="00347314"/>
    <w:rsid w:val="003475A6"/>
    <w:rsid w:val="00347E43"/>
    <w:rsid w:val="0035107B"/>
    <w:rsid w:val="003513CA"/>
    <w:rsid w:val="003537CF"/>
    <w:rsid w:val="00353FD9"/>
    <w:rsid w:val="00362B2B"/>
    <w:rsid w:val="00362FFC"/>
    <w:rsid w:val="00363A22"/>
    <w:rsid w:val="00364D88"/>
    <w:rsid w:val="00370ABF"/>
    <w:rsid w:val="00373C9B"/>
    <w:rsid w:val="0037593F"/>
    <w:rsid w:val="003770FF"/>
    <w:rsid w:val="003825A7"/>
    <w:rsid w:val="00383731"/>
    <w:rsid w:val="00384FC6"/>
    <w:rsid w:val="00392D40"/>
    <w:rsid w:val="003A33BD"/>
    <w:rsid w:val="003A5174"/>
    <w:rsid w:val="003A5874"/>
    <w:rsid w:val="003A65C0"/>
    <w:rsid w:val="003A6ED4"/>
    <w:rsid w:val="003A7D62"/>
    <w:rsid w:val="003B52E1"/>
    <w:rsid w:val="003B5971"/>
    <w:rsid w:val="003B76CD"/>
    <w:rsid w:val="003C0272"/>
    <w:rsid w:val="003C1CC2"/>
    <w:rsid w:val="003C2747"/>
    <w:rsid w:val="003C2E0E"/>
    <w:rsid w:val="003C3839"/>
    <w:rsid w:val="003D1299"/>
    <w:rsid w:val="003D19EC"/>
    <w:rsid w:val="003D3F72"/>
    <w:rsid w:val="003D41E2"/>
    <w:rsid w:val="003D540D"/>
    <w:rsid w:val="003D7EA1"/>
    <w:rsid w:val="003E10A9"/>
    <w:rsid w:val="003E19DB"/>
    <w:rsid w:val="003E48E7"/>
    <w:rsid w:val="003E49DA"/>
    <w:rsid w:val="003E4C66"/>
    <w:rsid w:val="003F2185"/>
    <w:rsid w:val="003F5C5F"/>
    <w:rsid w:val="003F5D2C"/>
    <w:rsid w:val="003F69C8"/>
    <w:rsid w:val="003F6D38"/>
    <w:rsid w:val="00400B90"/>
    <w:rsid w:val="004011B8"/>
    <w:rsid w:val="004025A3"/>
    <w:rsid w:val="00404DF2"/>
    <w:rsid w:val="00404E95"/>
    <w:rsid w:val="0040550A"/>
    <w:rsid w:val="004056F7"/>
    <w:rsid w:val="00406E68"/>
    <w:rsid w:val="00407A8A"/>
    <w:rsid w:val="00412D55"/>
    <w:rsid w:val="004164CB"/>
    <w:rsid w:val="0041775F"/>
    <w:rsid w:val="00422816"/>
    <w:rsid w:val="004262E0"/>
    <w:rsid w:val="00426C83"/>
    <w:rsid w:val="00437EA2"/>
    <w:rsid w:val="004421BA"/>
    <w:rsid w:val="004424B3"/>
    <w:rsid w:val="00442A94"/>
    <w:rsid w:val="0044504C"/>
    <w:rsid w:val="0044646D"/>
    <w:rsid w:val="00446761"/>
    <w:rsid w:val="00446C1D"/>
    <w:rsid w:val="00447AA0"/>
    <w:rsid w:val="00451587"/>
    <w:rsid w:val="00451BFA"/>
    <w:rsid w:val="004521CE"/>
    <w:rsid w:val="004533D3"/>
    <w:rsid w:val="0045742B"/>
    <w:rsid w:val="00461CB7"/>
    <w:rsid w:val="00461EF8"/>
    <w:rsid w:val="00462C45"/>
    <w:rsid w:val="00462E68"/>
    <w:rsid w:val="0046435E"/>
    <w:rsid w:val="0046467D"/>
    <w:rsid w:val="00466836"/>
    <w:rsid w:val="004668A5"/>
    <w:rsid w:val="0046707A"/>
    <w:rsid w:val="00470441"/>
    <w:rsid w:val="00471429"/>
    <w:rsid w:val="004727A8"/>
    <w:rsid w:val="00472F1C"/>
    <w:rsid w:val="00475FC7"/>
    <w:rsid w:val="00477FE6"/>
    <w:rsid w:val="00481283"/>
    <w:rsid w:val="004818B3"/>
    <w:rsid w:val="00484E3B"/>
    <w:rsid w:val="00485235"/>
    <w:rsid w:val="004858B2"/>
    <w:rsid w:val="00485BEA"/>
    <w:rsid w:val="00487CEE"/>
    <w:rsid w:val="0049051C"/>
    <w:rsid w:val="00491D26"/>
    <w:rsid w:val="004A36D5"/>
    <w:rsid w:val="004A374F"/>
    <w:rsid w:val="004A5822"/>
    <w:rsid w:val="004A6092"/>
    <w:rsid w:val="004B0444"/>
    <w:rsid w:val="004B10F0"/>
    <w:rsid w:val="004B2806"/>
    <w:rsid w:val="004B739D"/>
    <w:rsid w:val="004C0069"/>
    <w:rsid w:val="004C17A1"/>
    <w:rsid w:val="004C1999"/>
    <w:rsid w:val="004C559A"/>
    <w:rsid w:val="004C5D3D"/>
    <w:rsid w:val="004C6718"/>
    <w:rsid w:val="004C7842"/>
    <w:rsid w:val="004D178F"/>
    <w:rsid w:val="004D54EE"/>
    <w:rsid w:val="004E0636"/>
    <w:rsid w:val="004E5716"/>
    <w:rsid w:val="004E5719"/>
    <w:rsid w:val="004F012F"/>
    <w:rsid w:val="004F2DBD"/>
    <w:rsid w:val="004F326E"/>
    <w:rsid w:val="0050064E"/>
    <w:rsid w:val="0050196C"/>
    <w:rsid w:val="005028B6"/>
    <w:rsid w:val="005037F1"/>
    <w:rsid w:val="00503A5C"/>
    <w:rsid w:val="0051142A"/>
    <w:rsid w:val="005125AE"/>
    <w:rsid w:val="0051272D"/>
    <w:rsid w:val="00512DFA"/>
    <w:rsid w:val="00515012"/>
    <w:rsid w:val="005150D2"/>
    <w:rsid w:val="005163D7"/>
    <w:rsid w:val="00520C14"/>
    <w:rsid w:val="00527CE4"/>
    <w:rsid w:val="00530BDA"/>
    <w:rsid w:val="00531146"/>
    <w:rsid w:val="005313FA"/>
    <w:rsid w:val="00536CDB"/>
    <w:rsid w:val="0054140E"/>
    <w:rsid w:val="00546E69"/>
    <w:rsid w:val="0055680D"/>
    <w:rsid w:val="00556F63"/>
    <w:rsid w:val="005604AF"/>
    <w:rsid w:val="00560529"/>
    <w:rsid w:val="005665B6"/>
    <w:rsid w:val="00566896"/>
    <w:rsid w:val="00566A55"/>
    <w:rsid w:val="00570BB8"/>
    <w:rsid w:val="00572D55"/>
    <w:rsid w:val="00572F00"/>
    <w:rsid w:val="00575FD9"/>
    <w:rsid w:val="00585100"/>
    <w:rsid w:val="005904B6"/>
    <w:rsid w:val="00590EDF"/>
    <w:rsid w:val="00593415"/>
    <w:rsid w:val="0059475C"/>
    <w:rsid w:val="00596EF5"/>
    <w:rsid w:val="005A1596"/>
    <w:rsid w:val="005A277A"/>
    <w:rsid w:val="005A27B0"/>
    <w:rsid w:val="005A5E28"/>
    <w:rsid w:val="005A752A"/>
    <w:rsid w:val="005B1CB0"/>
    <w:rsid w:val="005B22E9"/>
    <w:rsid w:val="005B2CA4"/>
    <w:rsid w:val="005B43D5"/>
    <w:rsid w:val="005C2F8A"/>
    <w:rsid w:val="005C4174"/>
    <w:rsid w:val="005C5DBB"/>
    <w:rsid w:val="005D02F4"/>
    <w:rsid w:val="005D067E"/>
    <w:rsid w:val="005D0857"/>
    <w:rsid w:val="005D1C8E"/>
    <w:rsid w:val="005D7AE1"/>
    <w:rsid w:val="005E1270"/>
    <w:rsid w:val="005E2CA4"/>
    <w:rsid w:val="005E3FDD"/>
    <w:rsid w:val="005E78EA"/>
    <w:rsid w:val="005E7A49"/>
    <w:rsid w:val="005F0671"/>
    <w:rsid w:val="005F134A"/>
    <w:rsid w:val="005F24B0"/>
    <w:rsid w:val="005F48CA"/>
    <w:rsid w:val="005F7007"/>
    <w:rsid w:val="0060143B"/>
    <w:rsid w:val="00602272"/>
    <w:rsid w:val="00603B95"/>
    <w:rsid w:val="00604642"/>
    <w:rsid w:val="00604AD1"/>
    <w:rsid w:val="006052BC"/>
    <w:rsid w:val="00610A68"/>
    <w:rsid w:val="00611882"/>
    <w:rsid w:val="006178BC"/>
    <w:rsid w:val="0061799F"/>
    <w:rsid w:val="006208DD"/>
    <w:rsid w:val="00620A9E"/>
    <w:rsid w:val="006218CA"/>
    <w:rsid w:val="00623A09"/>
    <w:rsid w:val="00625383"/>
    <w:rsid w:val="00626DF0"/>
    <w:rsid w:val="00627974"/>
    <w:rsid w:val="00633763"/>
    <w:rsid w:val="00635BD4"/>
    <w:rsid w:val="00642A81"/>
    <w:rsid w:val="0064362D"/>
    <w:rsid w:val="00645BBF"/>
    <w:rsid w:val="00645F7A"/>
    <w:rsid w:val="00646DB6"/>
    <w:rsid w:val="006560B9"/>
    <w:rsid w:val="0065692C"/>
    <w:rsid w:val="00656ED5"/>
    <w:rsid w:val="00657954"/>
    <w:rsid w:val="00660614"/>
    <w:rsid w:val="00660EC2"/>
    <w:rsid w:val="006625CC"/>
    <w:rsid w:val="006630F4"/>
    <w:rsid w:val="0067287F"/>
    <w:rsid w:val="00672CF1"/>
    <w:rsid w:val="00672F45"/>
    <w:rsid w:val="006745B6"/>
    <w:rsid w:val="00676CDE"/>
    <w:rsid w:val="00677341"/>
    <w:rsid w:val="00680766"/>
    <w:rsid w:val="00680FEB"/>
    <w:rsid w:val="00682F44"/>
    <w:rsid w:val="006921A1"/>
    <w:rsid w:val="00696037"/>
    <w:rsid w:val="006A28A4"/>
    <w:rsid w:val="006A3063"/>
    <w:rsid w:val="006A4367"/>
    <w:rsid w:val="006A4D8C"/>
    <w:rsid w:val="006A5609"/>
    <w:rsid w:val="006A5F5A"/>
    <w:rsid w:val="006B1457"/>
    <w:rsid w:val="006B1E60"/>
    <w:rsid w:val="006B3747"/>
    <w:rsid w:val="006B5DA9"/>
    <w:rsid w:val="006C289A"/>
    <w:rsid w:val="006C37C7"/>
    <w:rsid w:val="006C412D"/>
    <w:rsid w:val="006C4BFF"/>
    <w:rsid w:val="006C5647"/>
    <w:rsid w:val="006D09D1"/>
    <w:rsid w:val="006D4048"/>
    <w:rsid w:val="006D6DC9"/>
    <w:rsid w:val="006E180B"/>
    <w:rsid w:val="006E2FC7"/>
    <w:rsid w:val="006E401B"/>
    <w:rsid w:val="006E488D"/>
    <w:rsid w:val="006F0238"/>
    <w:rsid w:val="006F1143"/>
    <w:rsid w:val="006F1329"/>
    <w:rsid w:val="006F1D76"/>
    <w:rsid w:val="006F2AA4"/>
    <w:rsid w:val="006F4BD0"/>
    <w:rsid w:val="006F6E3C"/>
    <w:rsid w:val="00701C81"/>
    <w:rsid w:val="00701EE8"/>
    <w:rsid w:val="007030B2"/>
    <w:rsid w:val="00704426"/>
    <w:rsid w:val="007070D4"/>
    <w:rsid w:val="00710FC6"/>
    <w:rsid w:val="007116C0"/>
    <w:rsid w:val="00712061"/>
    <w:rsid w:val="00712694"/>
    <w:rsid w:val="0071358C"/>
    <w:rsid w:val="007149B5"/>
    <w:rsid w:val="00714E43"/>
    <w:rsid w:val="0071517D"/>
    <w:rsid w:val="007152F1"/>
    <w:rsid w:val="00717FD1"/>
    <w:rsid w:val="00720CB8"/>
    <w:rsid w:val="0072376C"/>
    <w:rsid w:val="007237F9"/>
    <w:rsid w:val="00723D0D"/>
    <w:rsid w:val="007274CE"/>
    <w:rsid w:val="00727B61"/>
    <w:rsid w:val="00731B5C"/>
    <w:rsid w:val="00731C7F"/>
    <w:rsid w:val="00732A42"/>
    <w:rsid w:val="0073621F"/>
    <w:rsid w:val="00737CE4"/>
    <w:rsid w:val="007431D4"/>
    <w:rsid w:val="007434F6"/>
    <w:rsid w:val="00747F2D"/>
    <w:rsid w:val="00751BC4"/>
    <w:rsid w:val="00751C0B"/>
    <w:rsid w:val="00753FAF"/>
    <w:rsid w:val="00755D6E"/>
    <w:rsid w:val="00757390"/>
    <w:rsid w:val="007602A9"/>
    <w:rsid w:val="007672A0"/>
    <w:rsid w:val="00770845"/>
    <w:rsid w:val="00773406"/>
    <w:rsid w:val="0077460F"/>
    <w:rsid w:val="007756AC"/>
    <w:rsid w:val="007758F7"/>
    <w:rsid w:val="007759FA"/>
    <w:rsid w:val="00780641"/>
    <w:rsid w:val="0078236E"/>
    <w:rsid w:val="007841F1"/>
    <w:rsid w:val="00784331"/>
    <w:rsid w:val="00790286"/>
    <w:rsid w:val="007917AE"/>
    <w:rsid w:val="00791C00"/>
    <w:rsid w:val="00792105"/>
    <w:rsid w:val="00794C47"/>
    <w:rsid w:val="00794EBE"/>
    <w:rsid w:val="007957B3"/>
    <w:rsid w:val="00796640"/>
    <w:rsid w:val="007A189A"/>
    <w:rsid w:val="007A31F1"/>
    <w:rsid w:val="007A4E9F"/>
    <w:rsid w:val="007B3E29"/>
    <w:rsid w:val="007B42FA"/>
    <w:rsid w:val="007B541C"/>
    <w:rsid w:val="007B68A7"/>
    <w:rsid w:val="007C20DF"/>
    <w:rsid w:val="007C3F71"/>
    <w:rsid w:val="007C4E71"/>
    <w:rsid w:val="007C6309"/>
    <w:rsid w:val="007D1507"/>
    <w:rsid w:val="007D1576"/>
    <w:rsid w:val="007D5E07"/>
    <w:rsid w:val="007E08C2"/>
    <w:rsid w:val="007E1134"/>
    <w:rsid w:val="007E1793"/>
    <w:rsid w:val="007E696F"/>
    <w:rsid w:val="007F0142"/>
    <w:rsid w:val="007F0667"/>
    <w:rsid w:val="007F5E7A"/>
    <w:rsid w:val="007F6469"/>
    <w:rsid w:val="007F7D63"/>
    <w:rsid w:val="008003C6"/>
    <w:rsid w:val="008018A3"/>
    <w:rsid w:val="00802526"/>
    <w:rsid w:val="008053C3"/>
    <w:rsid w:val="00813742"/>
    <w:rsid w:val="00815461"/>
    <w:rsid w:val="00816390"/>
    <w:rsid w:val="0081646E"/>
    <w:rsid w:val="0082135D"/>
    <w:rsid w:val="0082475A"/>
    <w:rsid w:val="00826DBA"/>
    <w:rsid w:val="00827AE1"/>
    <w:rsid w:val="00830037"/>
    <w:rsid w:val="00834E22"/>
    <w:rsid w:val="008373C0"/>
    <w:rsid w:val="008411EB"/>
    <w:rsid w:val="00841A6A"/>
    <w:rsid w:val="00842D35"/>
    <w:rsid w:val="00851D5A"/>
    <w:rsid w:val="00854DB5"/>
    <w:rsid w:val="008607D4"/>
    <w:rsid w:val="00860CB6"/>
    <w:rsid w:val="008633AF"/>
    <w:rsid w:val="008648CE"/>
    <w:rsid w:val="008706DD"/>
    <w:rsid w:val="00870B83"/>
    <w:rsid w:val="008744F2"/>
    <w:rsid w:val="008819A5"/>
    <w:rsid w:val="00884187"/>
    <w:rsid w:val="00886FF2"/>
    <w:rsid w:val="008870CC"/>
    <w:rsid w:val="00887E69"/>
    <w:rsid w:val="00891BB8"/>
    <w:rsid w:val="0089770E"/>
    <w:rsid w:val="008A1A46"/>
    <w:rsid w:val="008A666C"/>
    <w:rsid w:val="008B0971"/>
    <w:rsid w:val="008B1062"/>
    <w:rsid w:val="008B1DA4"/>
    <w:rsid w:val="008B2D74"/>
    <w:rsid w:val="008B2E6F"/>
    <w:rsid w:val="008B3506"/>
    <w:rsid w:val="008B3CC4"/>
    <w:rsid w:val="008B4CBE"/>
    <w:rsid w:val="008B64D1"/>
    <w:rsid w:val="008B69CD"/>
    <w:rsid w:val="008B72C3"/>
    <w:rsid w:val="008C10BB"/>
    <w:rsid w:val="008C7481"/>
    <w:rsid w:val="008D0D50"/>
    <w:rsid w:val="008D1B29"/>
    <w:rsid w:val="008D2096"/>
    <w:rsid w:val="008D31A6"/>
    <w:rsid w:val="008D32C4"/>
    <w:rsid w:val="008D4872"/>
    <w:rsid w:val="008D6A56"/>
    <w:rsid w:val="008D75C8"/>
    <w:rsid w:val="008E0F68"/>
    <w:rsid w:val="008E19D5"/>
    <w:rsid w:val="008E2B95"/>
    <w:rsid w:val="008E31BA"/>
    <w:rsid w:val="008E382C"/>
    <w:rsid w:val="008F1CA7"/>
    <w:rsid w:val="008F4FCE"/>
    <w:rsid w:val="008F61A3"/>
    <w:rsid w:val="00903E46"/>
    <w:rsid w:val="0090438B"/>
    <w:rsid w:val="00904895"/>
    <w:rsid w:val="009100DA"/>
    <w:rsid w:val="00913393"/>
    <w:rsid w:val="00914AB9"/>
    <w:rsid w:val="00914C9D"/>
    <w:rsid w:val="0092204A"/>
    <w:rsid w:val="00922B38"/>
    <w:rsid w:val="00922C2C"/>
    <w:rsid w:val="009242FA"/>
    <w:rsid w:val="00927D59"/>
    <w:rsid w:val="00932576"/>
    <w:rsid w:val="00932C5B"/>
    <w:rsid w:val="009337CA"/>
    <w:rsid w:val="00934E37"/>
    <w:rsid w:val="00940D5A"/>
    <w:rsid w:val="009427B2"/>
    <w:rsid w:val="00945AC1"/>
    <w:rsid w:val="0095018E"/>
    <w:rsid w:val="00951314"/>
    <w:rsid w:val="0095268D"/>
    <w:rsid w:val="00952F75"/>
    <w:rsid w:val="009535B3"/>
    <w:rsid w:val="00954620"/>
    <w:rsid w:val="00960D96"/>
    <w:rsid w:val="0096177D"/>
    <w:rsid w:val="0096232B"/>
    <w:rsid w:val="00970C2F"/>
    <w:rsid w:val="009711FE"/>
    <w:rsid w:val="00971363"/>
    <w:rsid w:val="00976BF7"/>
    <w:rsid w:val="00977090"/>
    <w:rsid w:val="00980291"/>
    <w:rsid w:val="0098076F"/>
    <w:rsid w:val="00980912"/>
    <w:rsid w:val="00983015"/>
    <w:rsid w:val="009830CE"/>
    <w:rsid w:val="00983477"/>
    <w:rsid w:val="00986DB2"/>
    <w:rsid w:val="009902A0"/>
    <w:rsid w:val="0099044B"/>
    <w:rsid w:val="0099080E"/>
    <w:rsid w:val="00991FD7"/>
    <w:rsid w:val="009935CF"/>
    <w:rsid w:val="00994CA7"/>
    <w:rsid w:val="00994DD0"/>
    <w:rsid w:val="00996864"/>
    <w:rsid w:val="00997F0E"/>
    <w:rsid w:val="009A36D3"/>
    <w:rsid w:val="009A40E8"/>
    <w:rsid w:val="009A4AEB"/>
    <w:rsid w:val="009A7CEF"/>
    <w:rsid w:val="009B03F4"/>
    <w:rsid w:val="009B392C"/>
    <w:rsid w:val="009B46DE"/>
    <w:rsid w:val="009B506B"/>
    <w:rsid w:val="009B5DAF"/>
    <w:rsid w:val="009C0342"/>
    <w:rsid w:val="009C0521"/>
    <w:rsid w:val="009C1899"/>
    <w:rsid w:val="009C2374"/>
    <w:rsid w:val="009C28DF"/>
    <w:rsid w:val="009C6DBE"/>
    <w:rsid w:val="009C7638"/>
    <w:rsid w:val="009D0691"/>
    <w:rsid w:val="009D09EF"/>
    <w:rsid w:val="009D0A49"/>
    <w:rsid w:val="009D32C8"/>
    <w:rsid w:val="009D4A4D"/>
    <w:rsid w:val="009E040E"/>
    <w:rsid w:val="009E1952"/>
    <w:rsid w:val="009E580C"/>
    <w:rsid w:val="009E672A"/>
    <w:rsid w:val="009F1408"/>
    <w:rsid w:val="009F1548"/>
    <w:rsid w:val="009F19B2"/>
    <w:rsid w:val="009F201A"/>
    <w:rsid w:val="009F3EB3"/>
    <w:rsid w:val="009F59E3"/>
    <w:rsid w:val="00A00098"/>
    <w:rsid w:val="00A0037E"/>
    <w:rsid w:val="00A05ED1"/>
    <w:rsid w:val="00A10A2F"/>
    <w:rsid w:val="00A11160"/>
    <w:rsid w:val="00A128EC"/>
    <w:rsid w:val="00A16138"/>
    <w:rsid w:val="00A16CD0"/>
    <w:rsid w:val="00A213E0"/>
    <w:rsid w:val="00A22E29"/>
    <w:rsid w:val="00A27F8D"/>
    <w:rsid w:val="00A30877"/>
    <w:rsid w:val="00A30D3B"/>
    <w:rsid w:val="00A34D1D"/>
    <w:rsid w:val="00A35047"/>
    <w:rsid w:val="00A35852"/>
    <w:rsid w:val="00A36E79"/>
    <w:rsid w:val="00A40FF1"/>
    <w:rsid w:val="00A42737"/>
    <w:rsid w:val="00A42FF2"/>
    <w:rsid w:val="00A439C2"/>
    <w:rsid w:val="00A43C1B"/>
    <w:rsid w:val="00A4448C"/>
    <w:rsid w:val="00A456CA"/>
    <w:rsid w:val="00A45E55"/>
    <w:rsid w:val="00A47315"/>
    <w:rsid w:val="00A475EF"/>
    <w:rsid w:val="00A5079A"/>
    <w:rsid w:val="00A539B8"/>
    <w:rsid w:val="00A53B99"/>
    <w:rsid w:val="00A61DDA"/>
    <w:rsid w:val="00A64E6F"/>
    <w:rsid w:val="00A6586C"/>
    <w:rsid w:val="00A6624A"/>
    <w:rsid w:val="00A66C60"/>
    <w:rsid w:val="00A733B4"/>
    <w:rsid w:val="00A74390"/>
    <w:rsid w:val="00A7467E"/>
    <w:rsid w:val="00A75AC4"/>
    <w:rsid w:val="00A7655F"/>
    <w:rsid w:val="00A77F50"/>
    <w:rsid w:val="00A77FBC"/>
    <w:rsid w:val="00A8138B"/>
    <w:rsid w:val="00A863DA"/>
    <w:rsid w:val="00A91DF1"/>
    <w:rsid w:val="00A9240F"/>
    <w:rsid w:val="00A933F5"/>
    <w:rsid w:val="00A97B0C"/>
    <w:rsid w:val="00AA2D11"/>
    <w:rsid w:val="00AA43EE"/>
    <w:rsid w:val="00AB021E"/>
    <w:rsid w:val="00AB1F4E"/>
    <w:rsid w:val="00AB1FF0"/>
    <w:rsid w:val="00AB36A6"/>
    <w:rsid w:val="00AB4299"/>
    <w:rsid w:val="00AB665E"/>
    <w:rsid w:val="00AB70E5"/>
    <w:rsid w:val="00AB7846"/>
    <w:rsid w:val="00AC0628"/>
    <w:rsid w:val="00AC3C91"/>
    <w:rsid w:val="00AC4B77"/>
    <w:rsid w:val="00AC55B4"/>
    <w:rsid w:val="00AC5A90"/>
    <w:rsid w:val="00AC7067"/>
    <w:rsid w:val="00AD5208"/>
    <w:rsid w:val="00AF1AF1"/>
    <w:rsid w:val="00B03FB4"/>
    <w:rsid w:val="00B0515A"/>
    <w:rsid w:val="00B05A2B"/>
    <w:rsid w:val="00B06BD2"/>
    <w:rsid w:val="00B06CF3"/>
    <w:rsid w:val="00B074D4"/>
    <w:rsid w:val="00B07C96"/>
    <w:rsid w:val="00B10930"/>
    <w:rsid w:val="00B12040"/>
    <w:rsid w:val="00B13A0E"/>
    <w:rsid w:val="00B14AA3"/>
    <w:rsid w:val="00B15668"/>
    <w:rsid w:val="00B20B16"/>
    <w:rsid w:val="00B2282E"/>
    <w:rsid w:val="00B25593"/>
    <w:rsid w:val="00B25F0E"/>
    <w:rsid w:val="00B306B4"/>
    <w:rsid w:val="00B30F5D"/>
    <w:rsid w:val="00B34027"/>
    <w:rsid w:val="00B34870"/>
    <w:rsid w:val="00B3526E"/>
    <w:rsid w:val="00B401DF"/>
    <w:rsid w:val="00B415DB"/>
    <w:rsid w:val="00B424DB"/>
    <w:rsid w:val="00B43879"/>
    <w:rsid w:val="00B439D9"/>
    <w:rsid w:val="00B43D8C"/>
    <w:rsid w:val="00B4536E"/>
    <w:rsid w:val="00B455F2"/>
    <w:rsid w:val="00B4799D"/>
    <w:rsid w:val="00B51EF5"/>
    <w:rsid w:val="00B52612"/>
    <w:rsid w:val="00B54325"/>
    <w:rsid w:val="00B548C7"/>
    <w:rsid w:val="00B5490E"/>
    <w:rsid w:val="00B5546C"/>
    <w:rsid w:val="00B6082B"/>
    <w:rsid w:val="00B609EA"/>
    <w:rsid w:val="00B60A54"/>
    <w:rsid w:val="00B62721"/>
    <w:rsid w:val="00B65731"/>
    <w:rsid w:val="00B665D7"/>
    <w:rsid w:val="00B66900"/>
    <w:rsid w:val="00B7082F"/>
    <w:rsid w:val="00B7326C"/>
    <w:rsid w:val="00B73F93"/>
    <w:rsid w:val="00B7437A"/>
    <w:rsid w:val="00B74C09"/>
    <w:rsid w:val="00B74D31"/>
    <w:rsid w:val="00B75CFF"/>
    <w:rsid w:val="00B77308"/>
    <w:rsid w:val="00B8087B"/>
    <w:rsid w:val="00B8091D"/>
    <w:rsid w:val="00B8159C"/>
    <w:rsid w:val="00B82FF2"/>
    <w:rsid w:val="00B83A99"/>
    <w:rsid w:val="00B856CA"/>
    <w:rsid w:val="00B86CC3"/>
    <w:rsid w:val="00B87246"/>
    <w:rsid w:val="00B874B4"/>
    <w:rsid w:val="00B87856"/>
    <w:rsid w:val="00B919A5"/>
    <w:rsid w:val="00B941DA"/>
    <w:rsid w:val="00B943EF"/>
    <w:rsid w:val="00BA033B"/>
    <w:rsid w:val="00BA19EC"/>
    <w:rsid w:val="00BA2844"/>
    <w:rsid w:val="00BA291E"/>
    <w:rsid w:val="00BA4BA4"/>
    <w:rsid w:val="00BB126E"/>
    <w:rsid w:val="00BB14F6"/>
    <w:rsid w:val="00BB28FD"/>
    <w:rsid w:val="00BB5361"/>
    <w:rsid w:val="00BB5EEE"/>
    <w:rsid w:val="00BB64DF"/>
    <w:rsid w:val="00BC19DE"/>
    <w:rsid w:val="00BC43CD"/>
    <w:rsid w:val="00BD0A66"/>
    <w:rsid w:val="00BD1DA3"/>
    <w:rsid w:val="00BD206B"/>
    <w:rsid w:val="00BD41CE"/>
    <w:rsid w:val="00BD5259"/>
    <w:rsid w:val="00BD6040"/>
    <w:rsid w:val="00BD7C99"/>
    <w:rsid w:val="00BE27C2"/>
    <w:rsid w:val="00BE7912"/>
    <w:rsid w:val="00BF2CCD"/>
    <w:rsid w:val="00BF3CC6"/>
    <w:rsid w:val="00BF4425"/>
    <w:rsid w:val="00BF61D5"/>
    <w:rsid w:val="00C00410"/>
    <w:rsid w:val="00C07385"/>
    <w:rsid w:val="00C10324"/>
    <w:rsid w:val="00C10879"/>
    <w:rsid w:val="00C10DC9"/>
    <w:rsid w:val="00C116CC"/>
    <w:rsid w:val="00C127F4"/>
    <w:rsid w:val="00C23CCC"/>
    <w:rsid w:val="00C24019"/>
    <w:rsid w:val="00C248FB"/>
    <w:rsid w:val="00C26312"/>
    <w:rsid w:val="00C26759"/>
    <w:rsid w:val="00C27645"/>
    <w:rsid w:val="00C3156A"/>
    <w:rsid w:val="00C34871"/>
    <w:rsid w:val="00C3626F"/>
    <w:rsid w:val="00C411FF"/>
    <w:rsid w:val="00C42245"/>
    <w:rsid w:val="00C4232E"/>
    <w:rsid w:val="00C43A12"/>
    <w:rsid w:val="00C4568B"/>
    <w:rsid w:val="00C45B29"/>
    <w:rsid w:val="00C46364"/>
    <w:rsid w:val="00C470A1"/>
    <w:rsid w:val="00C502F4"/>
    <w:rsid w:val="00C548F9"/>
    <w:rsid w:val="00C55C14"/>
    <w:rsid w:val="00C568B3"/>
    <w:rsid w:val="00C569F8"/>
    <w:rsid w:val="00C56B6F"/>
    <w:rsid w:val="00C56CF0"/>
    <w:rsid w:val="00C60C2B"/>
    <w:rsid w:val="00C60E9B"/>
    <w:rsid w:val="00C64227"/>
    <w:rsid w:val="00C662FE"/>
    <w:rsid w:val="00C6691C"/>
    <w:rsid w:val="00C674AF"/>
    <w:rsid w:val="00C67919"/>
    <w:rsid w:val="00C716B4"/>
    <w:rsid w:val="00C71AF4"/>
    <w:rsid w:val="00C7358D"/>
    <w:rsid w:val="00C76325"/>
    <w:rsid w:val="00C768E2"/>
    <w:rsid w:val="00C8001C"/>
    <w:rsid w:val="00C83CD5"/>
    <w:rsid w:val="00C8462B"/>
    <w:rsid w:val="00C84699"/>
    <w:rsid w:val="00C84C50"/>
    <w:rsid w:val="00C93EFA"/>
    <w:rsid w:val="00C97A3D"/>
    <w:rsid w:val="00CA0DE0"/>
    <w:rsid w:val="00CA3522"/>
    <w:rsid w:val="00CA3963"/>
    <w:rsid w:val="00CA629A"/>
    <w:rsid w:val="00CA6AA5"/>
    <w:rsid w:val="00CA72B1"/>
    <w:rsid w:val="00CA7FEF"/>
    <w:rsid w:val="00CB04E4"/>
    <w:rsid w:val="00CB32EE"/>
    <w:rsid w:val="00CB634B"/>
    <w:rsid w:val="00CB7E27"/>
    <w:rsid w:val="00CC0E53"/>
    <w:rsid w:val="00CC1B54"/>
    <w:rsid w:val="00CC2033"/>
    <w:rsid w:val="00CC35A4"/>
    <w:rsid w:val="00CC67B2"/>
    <w:rsid w:val="00CD12D4"/>
    <w:rsid w:val="00CD61A4"/>
    <w:rsid w:val="00CD6F36"/>
    <w:rsid w:val="00CD7489"/>
    <w:rsid w:val="00CE0BE7"/>
    <w:rsid w:val="00CE1497"/>
    <w:rsid w:val="00CE2728"/>
    <w:rsid w:val="00CE2F58"/>
    <w:rsid w:val="00CE740E"/>
    <w:rsid w:val="00CF44EB"/>
    <w:rsid w:val="00CF66C0"/>
    <w:rsid w:val="00D01729"/>
    <w:rsid w:val="00D041D8"/>
    <w:rsid w:val="00D06AC8"/>
    <w:rsid w:val="00D142CB"/>
    <w:rsid w:val="00D15206"/>
    <w:rsid w:val="00D15E1D"/>
    <w:rsid w:val="00D20F65"/>
    <w:rsid w:val="00D21865"/>
    <w:rsid w:val="00D27545"/>
    <w:rsid w:val="00D30621"/>
    <w:rsid w:val="00D311C6"/>
    <w:rsid w:val="00D335F3"/>
    <w:rsid w:val="00D33C92"/>
    <w:rsid w:val="00D35518"/>
    <w:rsid w:val="00D35F5F"/>
    <w:rsid w:val="00D37E2E"/>
    <w:rsid w:val="00D4022B"/>
    <w:rsid w:val="00D4102D"/>
    <w:rsid w:val="00D45E8F"/>
    <w:rsid w:val="00D46074"/>
    <w:rsid w:val="00D47A14"/>
    <w:rsid w:val="00D521E4"/>
    <w:rsid w:val="00D5391E"/>
    <w:rsid w:val="00D55427"/>
    <w:rsid w:val="00D55F21"/>
    <w:rsid w:val="00D6235E"/>
    <w:rsid w:val="00D633AD"/>
    <w:rsid w:val="00D65934"/>
    <w:rsid w:val="00D713D3"/>
    <w:rsid w:val="00D73E8A"/>
    <w:rsid w:val="00D76E94"/>
    <w:rsid w:val="00D80795"/>
    <w:rsid w:val="00D80BF9"/>
    <w:rsid w:val="00D83148"/>
    <w:rsid w:val="00D83FB4"/>
    <w:rsid w:val="00D87055"/>
    <w:rsid w:val="00D90DC4"/>
    <w:rsid w:val="00D91C8F"/>
    <w:rsid w:val="00D94776"/>
    <w:rsid w:val="00D9480D"/>
    <w:rsid w:val="00D97011"/>
    <w:rsid w:val="00DA18AD"/>
    <w:rsid w:val="00DA1B47"/>
    <w:rsid w:val="00DA2029"/>
    <w:rsid w:val="00DA2043"/>
    <w:rsid w:val="00DA40CF"/>
    <w:rsid w:val="00DA4232"/>
    <w:rsid w:val="00DA43C1"/>
    <w:rsid w:val="00DA5754"/>
    <w:rsid w:val="00DA5804"/>
    <w:rsid w:val="00DA6A0D"/>
    <w:rsid w:val="00DB020A"/>
    <w:rsid w:val="00DB1ADC"/>
    <w:rsid w:val="00DB1B8F"/>
    <w:rsid w:val="00DB7A22"/>
    <w:rsid w:val="00DC192D"/>
    <w:rsid w:val="00DD1D94"/>
    <w:rsid w:val="00DD2971"/>
    <w:rsid w:val="00DD2B2B"/>
    <w:rsid w:val="00DD4EB2"/>
    <w:rsid w:val="00DD4FBF"/>
    <w:rsid w:val="00DD5F1D"/>
    <w:rsid w:val="00DD6D56"/>
    <w:rsid w:val="00DE1CCC"/>
    <w:rsid w:val="00DE3274"/>
    <w:rsid w:val="00DE6305"/>
    <w:rsid w:val="00DE6779"/>
    <w:rsid w:val="00DE7918"/>
    <w:rsid w:val="00DF1897"/>
    <w:rsid w:val="00DF40CF"/>
    <w:rsid w:val="00DF5BE4"/>
    <w:rsid w:val="00DF5FAA"/>
    <w:rsid w:val="00DF7667"/>
    <w:rsid w:val="00DF7F49"/>
    <w:rsid w:val="00E0092F"/>
    <w:rsid w:val="00E01135"/>
    <w:rsid w:val="00E011FC"/>
    <w:rsid w:val="00E02912"/>
    <w:rsid w:val="00E02B87"/>
    <w:rsid w:val="00E02F09"/>
    <w:rsid w:val="00E034F0"/>
    <w:rsid w:val="00E03CA0"/>
    <w:rsid w:val="00E042E4"/>
    <w:rsid w:val="00E05A78"/>
    <w:rsid w:val="00E11099"/>
    <w:rsid w:val="00E13046"/>
    <w:rsid w:val="00E139FC"/>
    <w:rsid w:val="00E13F40"/>
    <w:rsid w:val="00E16BF2"/>
    <w:rsid w:val="00E1707B"/>
    <w:rsid w:val="00E2570B"/>
    <w:rsid w:val="00E26F96"/>
    <w:rsid w:val="00E27B3F"/>
    <w:rsid w:val="00E31852"/>
    <w:rsid w:val="00E33B85"/>
    <w:rsid w:val="00E347D3"/>
    <w:rsid w:val="00E35013"/>
    <w:rsid w:val="00E379C8"/>
    <w:rsid w:val="00E434C4"/>
    <w:rsid w:val="00E437D8"/>
    <w:rsid w:val="00E45898"/>
    <w:rsid w:val="00E46AF6"/>
    <w:rsid w:val="00E50CCB"/>
    <w:rsid w:val="00E52202"/>
    <w:rsid w:val="00E53D1B"/>
    <w:rsid w:val="00E5617F"/>
    <w:rsid w:val="00E629FD"/>
    <w:rsid w:val="00E6325A"/>
    <w:rsid w:val="00E63C4B"/>
    <w:rsid w:val="00E64F73"/>
    <w:rsid w:val="00E6640D"/>
    <w:rsid w:val="00E66E49"/>
    <w:rsid w:val="00E67271"/>
    <w:rsid w:val="00E675BB"/>
    <w:rsid w:val="00E67F5F"/>
    <w:rsid w:val="00E735CD"/>
    <w:rsid w:val="00E7741A"/>
    <w:rsid w:val="00E81003"/>
    <w:rsid w:val="00E848ED"/>
    <w:rsid w:val="00E8525B"/>
    <w:rsid w:val="00E8558D"/>
    <w:rsid w:val="00E85842"/>
    <w:rsid w:val="00E86895"/>
    <w:rsid w:val="00E96215"/>
    <w:rsid w:val="00EA2A09"/>
    <w:rsid w:val="00EA30AB"/>
    <w:rsid w:val="00EA3652"/>
    <w:rsid w:val="00EA7147"/>
    <w:rsid w:val="00EA780F"/>
    <w:rsid w:val="00EB73B0"/>
    <w:rsid w:val="00EC0141"/>
    <w:rsid w:val="00EC35AC"/>
    <w:rsid w:val="00EC4414"/>
    <w:rsid w:val="00EC6720"/>
    <w:rsid w:val="00ED095D"/>
    <w:rsid w:val="00ED14A1"/>
    <w:rsid w:val="00ED265F"/>
    <w:rsid w:val="00ED3C24"/>
    <w:rsid w:val="00ED4209"/>
    <w:rsid w:val="00ED46F5"/>
    <w:rsid w:val="00ED6540"/>
    <w:rsid w:val="00ED74AD"/>
    <w:rsid w:val="00ED7A7E"/>
    <w:rsid w:val="00EE01A5"/>
    <w:rsid w:val="00EE188E"/>
    <w:rsid w:val="00EE1E7A"/>
    <w:rsid w:val="00EE2767"/>
    <w:rsid w:val="00EE47D7"/>
    <w:rsid w:val="00EF03FF"/>
    <w:rsid w:val="00EF45E6"/>
    <w:rsid w:val="00EF47E8"/>
    <w:rsid w:val="00EF5CC3"/>
    <w:rsid w:val="00EF5E58"/>
    <w:rsid w:val="00EF7640"/>
    <w:rsid w:val="00F0049B"/>
    <w:rsid w:val="00F00802"/>
    <w:rsid w:val="00F05211"/>
    <w:rsid w:val="00F07140"/>
    <w:rsid w:val="00F0744D"/>
    <w:rsid w:val="00F104E5"/>
    <w:rsid w:val="00F11566"/>
    <w:rsid w:val="00F11C68"/>
    <w:rsid w:val="00F11D09"/>
    <w:rsid w:val="00F158CF"/>
    <w:rsid w:val="00F17B9A"/>
    <w:rsid w:val="00F21F2E"/>
    <w:rsid w:val="00F2261E"/>
    <w:rsid w:val="00F2468F"/>
    <w:rsid w:val="00F27D36"/>
    <w:rsid w:val="00F30B7E"/>
    <w:rsid w:val="00F30D0B"/>
    <w:rsid w:val="00F32929"/>
    <w:rsid w:val="00F344E2"/>
    <w:rsid w:val="00F3767C"/>
    <w:rsid w:val="00F41130"/>
    <w:rsid w:val="00F41B1F"/>
    <w:rsid w:val="00F42138"/>
    <w:rsid w:val="00F43903"/>
    <w:rsid w:val="00F43B7D"/>
    <w:rsid w:val="00F442E8"/>
    <w:rsid w:val="00F44D5F"/>
    <w:rsid w:val="00F46E8E"/>
    <w:rsid w:val="00F47B9B"/>
    <w:rsid w:val="00F50BDE"/>
    <w:rsid w:val="00F523C2"/>
    <w:rsid w:val="00F5250D"/>
    <w:rsid w:val="00F526AB"/>
    <w:rsid w:val="00F529A7"/>
    <w:rsid w:val="00F52F2D"/>
    <w:rsid w:val="00F5468C"/>
    <w:rsid w:val="00F555A5"/>
    <w:rsid w:val="00F56066"/>
    <w:rsid w:val="00F57D4F"/>
    <w:rsid w:val="00F64099"/>
    <w:rsid w:val="00F665F6"/>
    <w:rsid w:val="00F74349"/>
    <w:rsid w:val="00F74B8F"/>
    <w:rsid w:val="00F772B4"/>
    <w:rsid w:val="00F83085"/>
    <w:rsid w:val="00F86C92"/>
    <w:rsid w:val="00F87264"/>
    <w:rsid w:val="00F875C7"/>
    <w:rsid w:val="00F91D90"/>
    <w:rsid w:val="00F91EFE"/>
    <w:rsid w:val="00F942F0"/>
    <w:rsid w:val="00F943D6"/>
    <w:rsid w:val="00F96FBD"/>
    <w:rsid w:val="00F970A9"/>
    <w:rsid w:val="00FA0B5E"/>
    <w:rsid w:val="00FA0CA4"/>
    <w:rsid w:val="00FA4DBD"/>
    <w:rsid w:val="00FA75E5"/>
    <w:rsid w:val="00FA7982"/>
    <w:rsid w:val="00FB17A4"/>
    <w:rsid w:val="00FB1A2F"/>
    <w:rsid w:val="00FB340F"/>
    <w:rsid w:val="00FB3EE3"/>
    <w:rsid w:val="00FB55B4"/>
    <w:rsid w:val="00FB75F6"/>
    <w:rsid w:val="00FB76A7"/>
    <w:rsid w:val="00FC263B"/>
    <w:rsid w:val="00FC49DC"/>
    <w:rsid w:val="00FC7D3B"/>
    <w:rsid w:val="00FD15C5"/>
    <w:rsid w:val="00FD1744"/>
    <w:rsid w:val="00FD2D71"/>
    <w:rsid w:val="00FD43FD"/>
    <w:rsid w:val="00FD536C"/>
    <w:rsid w:val="00FD61B6"/>
    <w:rsid w:val="00FD7300"/>
    <w:rsid w:val="00FE0195"/>
    <w:rsid w:val="00FE3A2C"/>
    <w:rsid w:val="00FE3DAA"/>
    <w:rsid w:val="00FE5939"/>
    <w:rsid w:val="00FF1D6B"/>
    <w:rsid w:val="00FF4E02"/>
    <w:rsid w:val="00FF75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019"/>
    <w:pPr>
      <w:spacing w:after="0" w:line="240" w:lineRule="auto"/>
    </w:pPr>
    <w:rPr>
      <w:rFonts w:ascii="Times New Roman" w:eastAsia="Times New Roman" w:hAnsi="Times New Roman" w:cs="Times New Roman"/>
      <w:sz w:val="24"/>
      <w:szCs w:val="24"/>
      <w:lang w:val="en-CA"/>
    </w:rPr>
  </w:style>
  <w:style w:type="paragraph" w:styleId="Titre3">
    <w:name w:val="heading 3"/>
    <w:basedOn w:val="Normal"/>
    <w:next w:val="Normal"/>
    <w:link w:val="Titre3Car"/>
    <w:qFormat/>
    <w:rsid w:val="00B15668"/>
    <w:pPr>
      <w:keepNext/>
      <w:outlineLvl w:val="2"/>
    </w:pPr>
    <w:rPr>
      <w:b/>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C24019"/>
    <w:pPr>
      <w:spacing w:before="100" w:beforeAutospacing="1" w:after="100" w:afterAutospacing="1"/>
    </w:pPr>
    <w:rPr>
      <w:lang w:val="en-US"/>
    </w:rPr>
  </w:style>
  <w:style w:type="paragraph" w:styleId="En-tte">
    <w:name w:val="header"/>
    <w:basedOn w:val="Normal"/>
    <w:link w:val="En-tteCar"/>
    <w:uiPriority w:val="99"/>
    <w:unhideWhenUsed/>
    <w:rsid w:val="00B074D4"/>
    <w:pPr>
      <w:tabs>
        <w:tab w:val="center" w:pos="4680"/>
        <w:tab w:val="right" w:pos="9360"/>
      </w:tabs>
    </w:pPr>
  </w:style>
  <w:style w:type="character" w:customStyle="1" w:styleId="En-tteCar">
    <w:name w:val="En-tête Car"/>
    <w:basedOn w:val="Policepardfaut"/>
    <w:link w:val="En-tte"/>
    <w:uiPriority w:val="99"/>
    <w:rsid w:val="00B074D4"/>
    <w:rPr>
      <w:rFonts w:ascii="Times New Roman" w:eastAsia="Times New Roman" w:hAnsi="Times New Roman" w:cs="Times New Roman"/>
      <w:sz w:val="24"/>
      <w:szCs w:val="24"/>
      <w:lang w:val="en-CA"/>
    </w:rPr>
  </w:style>
  <w:style w:type="paragraph" w:styleId="Pieddepage">
    <w:name w:val="footer"/>
    <w:basedOn w:val="Normal"/>
    <w:link w:val="PieddepageCar"/>
    <w:uiPriority w:val="99"/>
    <w:unhideWhenUsed/>
    <w:rsid w:val="00B074D4"/>
    <w:pPr>
      <w:tabs>
        <w:tab w:val="center" w:pos="4680"/>
        <w:tab w:val="right" w:pos="9360"/>
      </w:tabs>
    </w:pPr>
  </w:style>
  <w:style w:type="character" w:customStyle="1" w:styleId="PieddepageCar">
    <w:name w:val="Pied de page Car"/>
    <w:basedOn w:val="Policepardfaut"/>
    <w:link w:val="Pieddepage"/>
    <w:uiPriority w:val="99"/>
    <w:rsid w:val="00B074D4"/>
    <w:rPr>
      <w:rFonts w:ascii="Times New Roman" w:eastAsia="Times New Roman" w:hAnsi="Times New Roman" w:cs="Times New Roman"/>
      <w:sz w:val="24"/>
      <w:szCs w:val="24"/>
      <w:lang w:val="en-CA"/>
    </w:rPr>
  </w:style>
  <w:style w:type="paragraph" w:styleId="Textedebulles">
    <w:name w:val="Balloon Text"/>
    <w:basedOn w:val="Normal"/>
    <w:link w:val="TextedebullesCar"/>
    <w:uiPriority w:val="99"/>
    <w:semiHidden/>
    <w:unhideWhenUsed/>
    <w:rsid w:val="00DC192D"/>
    <w:rPr>
      <w:rFonts w:ascii="Tahoma" w:hAnsi="Tahoma" w:cs="Tahoma"/>
      <w:sz w:val="16"/>
      <w:szCs w:val="16"/>
    </w:rPr>
  </w:style>
  <w:style w:type="character" w:customStyle="1" w:styleId="TextedebullesCar">
    <w:name w:val="Texte de bulles Car"/>
    <w:basedOn w:val="Policepardfaut"/>
    <w:link w:val="Textedebulles"/>
    <w:uiPriority w:val="99"/>
    <w:semiHidden/>
    <w:rsid w:val="00DC192D"/>
    <w:rPr>
      <w:rFonts w:ascii="Tahoma" w:eastAsia="Times New Roman" w:hAnsi="Tahoma" w:cs="Tahoma"/>
      <w:sz w:val="16"/>
      <w:szCs w:val="16"/>
      <w:lang w:val="en-CA"/>
    </w:rPr>
  </w:style>
  <w:style w:type="character" w:customStyle="1" w:styleId="Titre3Car">
    <w:name w:val="Titre 3 Car"/>
    <w:basedOn w:val="Policepardfaut"/>
    <w:link w:val="Titre3"/>
    <w:rsid w:val="00B15668"/>
    <w:rPr>
      <w:rFonts w:ascii="Times New Roman" w:eastAsia="Times New Roman" w:hAnsi="Times New Roman" w:cs="Times New Roman"/>
      <w:b/>
      <w:sz w:val="24"/>
      <w:szCs w:val="20"/>
      <w:lang w:val="en-GB"/>
    </w:rPr>
  </w:style>
  <w:style w:type="character" w:styleId="Lienhypertexte">
    <w:name w:val="Hyperlink"/>
    <w:basedOn w:val="Policepardfaut"/>
    <w:uiPriority w:val="99"/>
    <w:semiHidden/>
    <w:unhideWhenUsed/>
    <w:rsid w:val="00770845"/>
    <w:rPr>
      <w:rFonts w:ascii="Arial" w:hAnsi="Arial" w:cs="Arial" w:hint="default"/>
      <w:color w:val="3333CC"/>
      <w:sz w:val="20"/>
      <w:szCs w:val="20"/>
      <w:u w:val="single"/>
    </w:rPr>
  </w:style>
  <w:style w:type="character" w:customStyle="1" w:styleId="recordname">
    <w:name w:val="recordname"/>
    <w:basedOn w:val="Policepardfaut"/>
    <w:rsid w:val="00EF5E58"/>
    <w:rPr>
      <w:rFonts w:ascii="Arial" w:hAnsi="Arial" w:cs="Arial" w:hint="default"/>
      <w:b w:val="0"/>
      <w:bCs w:val="0"/>
      <w:sz w:val="37"/>
      <w:szCs w:val="37"/>
    </w:rPr>
  </w:style>
  <w:style w:type="paragraph" w:styleId="Paragraphedeliste">
    <w:name w:val="List Paragraph"/>
    <w:basedOn w:val="Normal"/>
    <w:uiPriority w:val="34"/>
    <w:qFormat/>
    <w:rsid w:val="00CA0DE0"/>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B12040"/>
    <w:pPr>
      <w:autoSpaceDE w:val="0"/>
      <w:autoSpaceDN w:val="0"/>
      <w:adjustRightInd w:val="0"/>
      <w:spacing w:after="0" w:line="240" w:lineRule="auto"/>
    </w:pPr>
    <w:rPr>
      <w:rFonts w:ascii="EAKGO A+ Minion Pro" w:hAnsi="EAKGO A+ Minion Pro" w:cs="EAKGO A+ Minion Pro"/>
      <w:color w:val="000000"/>
      <w:sz w:val="24"/>
      <w:szCs w:val="24"/>
      <w:lang w:val="en-CA"/>
    </w:rPr>
  </w:style>
  <w:style w:type="paragraph" w:customStyle="1" w:styleId="CM49">
    <w:name w:val="CM49"/>
    <w:basedOn w:val="Default"/>
    <w:next w:val="Default"/>
    <w:uiPriority w:val="99"/>
    <w:rsid w:val="00B12040"/>
    <w:pPr>
      <w:spacing w:line="260" w:lineRule="atLeast"/>
    </w:pPr>
    <w:rPr>
      <w:rFonts w:cstheme="minorBidi"/>
      <w:color w:val="auto"/>
    </w:rPr>
  </w:style>
  <w:style w:type="character" w:styleId="Marquedecommentaire">
    <w:name w:val="annotation reference"/>
    <w:basedOn w:val="Policepardfaut"/>
    <w:uiPriority w:val="99"/>
    <w:semiHidden/>
    <w:unhideWhenUsed/>
    <w:rsid w:val="00DA2043"/>
    <w:rPr>
      <w:sz w:val="16"/>
      <w:szCs w:val="16"/>
    </w:rPr>
  </w:style>
  <w:style w:type="paragraph" w:styleId="Commentaire">
    <w:name w:val="annotation text"/>
    <w:basedOn w:val="Normal"/>
    <w:link w:val="CommentaireCar"/>
    <w:uiPriority w:val="99"/>
    <w:semiHidden/>
    <w:unhideWhenUsed/>
    <w:rsid w:val="00DA2043"/>
    <w:rPr>
      <w:sz w:val="20"/>
      <w:szCs w:val="20"/>
    </w:rPr>
  </w:style>
  <w:style w:type="character" w:customStyle="1" w:styleId="CommentaireCar">
    <w:name w:val="Commentaire Car"/>
    <w:basedOn w:val="Policepardfaut"/>
    <w:link w:val="Commentaire"/>
    <w:uiPriority w:val="99"/>
    <w:semiHidden/>
    <w:rsid w:val="00DA2043"/>
    <w:rPr>
      <w:rFonts w:ascii="Times New Roman" w:eastAsia="Times New Roman" w:hAnsi="Times New Roman" w:cs="Times New Roman"/>
      <w:sz w:val="20"/>
      <w:szCs w:val="20"/>
      <w:lang w:val="en-CA"/>
    </w:rPr>
  </w:style>
  <w:style w:type="paragraph" w:styleId="Objetducommentaire">
    <w:name w:val="annotation subject"/>
    <w:basedOn w:val="Commentaire"/>
    <w:next w:val="Commentaire"/>
    <w:link w:val="ObjetducommentaireCar"/>
    <w:uiPriority w:val="99"/>
    <w:semiHidden/>
    <w:unhideWhenUsed/>
    <w:rsid w:val="00DA2043"/>
    <w:rPr>
      <w:b/>
      <w:bCs/>
    </w:rPr>
  </w:style>
  <w:style w:type="character" w:customStyle="1" w:styleId="ObjetducommentaireCar">
    <w:name w:val="Objet du commentaire Car"/>
    <w:basedOn w:val="CommentaireCar"/>
    <w:link w:val="Objetducommentaire"/>
    <w:uiPriority w:val="99"/>
    <w:semiHidden/>
    <w:rsid w:val="00DA2043"/>
    <w:rPr>
      <w:rFonts w:ascii="Times New Roman" w:eastAsia="Times New Roman" w:hAnsi="Times New Roman" w:cs="Times New Roman"/>
      <w:b/>
      <w:bCs/>
      <w:sz w:val="20"/>
      <w:szCs w:val="20"/>
      <w:lang w:val="en-CA"/>
    </w:rPr>
  </w:style>
  <w:style w:type="paragraph" w:customStyle="1" w:styleId="CM5">
    <w:name w:val="CM5"/>
    <w:basedOn w:val="Default"/>
    <w:next w:val="Default"/>
    <w:uiPriority w:val="99"/>
    <w:rsid w:val="00117B42"/>
    <w:pPr>
      <w:spacing w:line="260"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019"/>
    <w:pPr>
      <w:spacing w:after="0" w:line="240" w:lineRule="auto"/>
    </w:pPr>
    <w:rPr>
      <w:rFonts w:ascii="Times New Roman" w:eastAsia="Times New Roman" w:hAnsi="Times New Roman" w:cs="Times New Roman"/>
      <w:sz w:val="24"/>
      <w:szCs w:val="24"/>
      <w:lang w:val="en-CA"/>
    </w:rPr>
  </w:style>
  <w:style w:type="paragraph" w:styleId="Titre3">
    <w:name w:val="heading 3"/>
    <w:basedOn w:val="Normal"/>
    <w:next w:val="Normal"/>
    <w:link w:val="Titre3Car"/>
    <w:qFormat/>
    <w:rsid w:val="00B15668"/>
    <w:pPr>
      <w:keepNext/>
      <w:outlineLvl w:val="2"/>
    </w:pPr>
    <w:rPr>
      <w:b/>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C24019"/>
    <w:pPr>
      <w:spacing w:before="100" w:beforeAutospacing="1" w:after="100" w:afterAutospacing="1"/>
    </w:pPr>
    <w:rPr>
      <w:lang w:val="en-US"/>
    </w:rPr>
  </w:style>
  <w:style w:type="paragraph" w:styleId="En-tte">
    <w:name w:val="header"/>
    <w:basedOn w:val="Normal"/>
    <w:link w:val="En-tteCar"/>
    <w:uiPriority w:val="99"/>
    <w:unhideWhenUsed/>
    <w:rsid w:val="00B074D4"/>
    <w:pPr>
      <w:tabs>
        <w:tab w:val="center" w:pos="4680"/>
        <w:tab w:val="right" w:pos="9360"/>
      </w:tabs>
    </w:pPr>
  </w:style>
  <w:style w:type="character" w:customStyle="1" w:styleId="En-tteCar">
    <w:name w:val="En-tête Car"/>
    <w:basedOn w:val="Policepardfaut"/>
    <w:link w:val="En-tte"/>
    <w:uiPriority w:val="99"/>
    <w:rsid w:val="00B074D4"/>
    <w:rPr>
      <w:rFonts w:ascii="Times New Roman" w:eastAsia="Times New Roman" w:hAnsi="Times New Roman" w:cs="Times New Roman"/>
      <w:sz w:val="24"/>
      <w:szCs w:val="24"/>
      <w:lang w:val="en-CA"/>
    </w:rPr>
  </w:style>
  <w:style w:type="paragraph" w:styleId="Pieddepage">
    <w:name w:val="footer"/>
    <w:basedOn w:val="Normal"/>
    <w:link w:val="PieddepageCar"/>
    <w:uiPriority w:val="99"/>
    <w:unhideWhenUsed/>
    <w:rsid w:val="00B074D4"/>
    <w:pPr>
      <w:tabs>
        <w:tab w:val="center" w:pos="4680"/>
        <w:tab w:val="right" w:pos="9360"/>
      </w:tabs>
    </w:pPr>
  </w:style>
  <w:style w:type="character" w:customStyle="1" w:styleId="PieddepageCar">
    <w:name w:val="Pied de page Car"/>
    <w:basedOn w:val="Policepardfaut"/>
    <w:link w:val="Pieddepage"/>
    <w:uiPriority w:val="99"/>
    <w:rsid w:val="00B074D4"/>
    <w:rPr>
      <w:rFonts w:ascii="Times New Roman" w:eastAsia="Times New Roman" w:hAnsi="Times New Roman" w:cs="Times New Roman"/>
      <w:sz w:val="24"/>
      <w:szCs w:val="24"/>
      <w:lang w:val="en-CA"/>
    </w:rPr>
  </w:style>
  <w:style w:type="paragraph" w:styleId="Textedebulles">
    <w:name w:val="Balloon Text"/>
    <w:basedOn w:val="Normal"/>
    <w:link w:val="TextedebullesCar"/>
    <w:uiPriority w:val="99"/>
    <w:semiHidden/>
    <w:unhideWhenUsed/>
    <w:rsid w:val="00DC192D"/>
    <w:rPr>
      <w:rFonts w:ascii="Tahoma" w:hAnsi="Tahoma" w:cs="Tahoma"/>
      <w:sz w:val="16"/>
      <w:szCs w:val="16"/>
    </w:rPr>
  </w:style>
  <w:style w:type="character" w:customStyle="1" w:styleId="TextedebullesCar">
    <w:name w:val="Texte de bulles Car"/>
    <w:basedOn w:val="Policepardfaut"/>
    <w:link w:val="Textedebulles"/>
    <w:uiPriority w:val="99"/>
    <w:semiHidden/>
    <w:rsid w:val="00DC192D"/>
    <w:rPr>
      <w:rFonts w:ascii="Tahoma" w:eastAsia="Times New Roman" w:hAnsi="Tahoma" w:cs="Tahoma"/>
      <w:sz w:val="16"/>
      <w:szCs w:val="16"/>
      <w:lang w:val="en-CA"/>
    </w:rPr>
  </w:style>
  <w:style w:type="character" w:customStyle="1" w:styleId="Titre3Car">
    <w:name w:val="Titre 3 Car"/>
    <w:basedOn w:val="Policepardfaut"/>
    <w:link w:val="Titre3"/>
    <w:rsid w:val="00B15668"/>
    <w:rPr>
      <w:rFonts w:ascii="Times New Roman" w:eastAsia="Times New Roman" w:hAnsi="Times New Roman" w:cs="Times New Roman"/>
      <w:b/>
      <w:sz w:val="24"/>
      <w:szCs w:val="20"/>
      <w:lang w:val="en-GB"/>
    </w:rPr>
  </w:style>
  <w:style w:type="character" w:styleId="Lienhypertexte">
    <w:name w:val="Hyperlink"/>
    <w:basedOn w:val="Policepardfaut"/>
    <w:uiPriority w:val="99"/>
    <w:semiHidden/>
    <w:unhideWhenUsed/>
    <w:rsid w:val="00770845"/>
    <w:rPr>
      <w:rFonts w:ascii="Arial" w:hAnsi="Arial" w:cs="Arial" w:hint="default"/>
      <w:color w:val="3333CC"/>
      <w:sz w:val="20"/>
      <w:szCs w:val="20"/>
      <w:u w:val="single"/>
    </w:rPr>
  </w:style>
  <w:style w:type="character" w:customStyle="1" w:styleId="recordname">
    <w:name w:val="recordname"/>
    <w:basedOn w:val="Policepardfaut"/>
    <w:rsid w:val="00EF5E58"/>
    <w:rPr>
      <w:rFonts w:ascii="Arial" w:hAnsi="Arial" w:cs="Arial" w:hint="default"/>
      <w:b w:val="0"/>
      <w:bCs w:val="0"/>
      <w:sz w:val="37"/>
      <w:szCs w:val="37"/>
    </w:rPr>
  </w:style>
  <w:style w:type="paragraph" w:styleId="Paragraphedeliste">
    <w:name w:val="List Paragraph"/>
    <w:basedOn w:val="Normal"/>
    <w:uiPriority w:val="34"/>
    <w:qFormat/>
    <w:rsid w:val="00CA0DE0"/>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B12040"/>
    <w:pPr>
      <w:autoSpaceDE w:val="0"/>
      <w:autoSpaceDN w:val="0"/>
      <w:adjustRightInd w:val="0"/>
      <w:spacing w:after="0" w:line="240" w:lineRule="auto"/>
    </w:pPr>
    <w:rPr>
      <w:rFonts w:ascii="EAKGO A+ Minion Pro" w:hAnsi="EAKGO A+ Minion Pro" w:cs="EAKGO A+ Minion Pro"/>
      <w:color w:val="000000"/>
      <w:sz w:val="24"/>
      <w:szCs w:val="24"/>
      <w:lang w:val="en-CA"/>
    </w:rPr>
  </w:style>
  <w:style w:type="paragraph" w:customStyle="1" w:styleId="CM49">
    <w:name w:val="CM49"/>
    <w:basedOn w:val="Default"/>
    <w:next w:val="Default"/>
    <w:uiPriority w:val="99"/>
    <w:rsid w:val="00B12040"/>
    <w:pPr>
      <w:spacing w:line="260" w:lineRule="atLeast"/>
    </w:pPr>
    <w:rPr>
      <w:rFonts w:cstheme="minorBidi"/>
      <w:color w:val="auto"/>
    </w:rPr>
  </w:style>
  <w:style w:type="character" w:styleId="Marquedecommentaire">
    <w:name w:val="annotation reference"/>
    <w:basedOn w:val="Policepardfaut"/>
    <w:uiPriority w:val="99"/>
    <w:semiHidden/>
    <w:unhideWhenUsed/>
    <w:rsid w:val="00DA2043"/>
    <w:rPr>
      <w:sz w:val="16"/>
      <w:szCs w:val="16"/>
    </w:rPr>
  </w:style>
  <w:style w:type="paragraph" w:styleId="Commentaire">
    <w:name w:val="annotation text"/>
    <w:basedOn w:val="Normal"/>
    <w:link w:val="CommentaireCar"/>
    <w:uiPriority w:val="99"/>
    <w:semiHidden/>
    <w:unhideWhenUsed/>
    <w:rsid w:val="00DA2043"/>
    <w:rPr>
      <w:sz w:val="20"/>
      <w:szCs w:val="20"/>
    </w:rPr>
  </w:style>
  <w:style w:type="character" w:customStyle="1" w:styleId="CommentaireCar">
    <w:name w:val="Commentaire Car"/>
    <w:basedOn w:val="Policepardfaut"/>
    <w:link w:val="Commentaire"/>
    <w:uiPriority w:val="99"/>
    <w:semiHidden/>
    <w:rsid w:val="00DA2043"/>
    <w:rPr>
      <w:rFonts w:ascii="Times New Roman" w:eastAsia="Times New Roman" w:hAnsi="Times New Roman" w:cs="Times New Roman"/>
      <w:sz w:val="20"/>
      <w:szCs w:val="20"/>
      <w:lang w:val="en-CA"/>
    </w:rPr>
  </w:style>
  <w:style w:type="paragraph" w:styleId="Objetducommentaire">
    <w:name w:val="annotation subject"/>
    <w:basedOn w:val="Commentaire"/>
    <w:next w:val="Commentaire"/>
    <w:link w:val="ObjetducommentaireCar"/>
    <w:uiPriority w:val="99"/>
    <w:semiHidden/>
    <w:unhideWhenUsed/>
    <w:rsid w:val="00DA2043"/>
    <w:rPr>
      <w:b/>
      <w:bCs/>
    </w:rPr>
  </w:style>
  <w:style w:type="character" w:customStyle="1" w:styleId="ObjetducommentaireCar">
    <w:name w:val="Objet du commentaire Car"/>
    <w:basedOn w:val="CommentaireCar"/>
    <w:link w:val="Objetducommentaire"/>
    <w:uiPriority w:val="99"/>
    <w:semiHidden/>
    <w:rsid w:val="00DA2043"/>
    <w:rPr>
      <w:rFonts w:ascii="Times New Roman" w:eastAsia="Times New Roman" w:hAnsi="Times New Roman" w:cs="Times New Roman"/>
      <w:b/>
      <w:bCs/>
      <w:sz w:val="20"/>
      <w:szCs w:val="20"/>
      <w:lang w:val="en-CA"/>
    </w:rPr>
  </w:style>
  <w:style w:type="paragraph" w:customStyle="1" w:styleId="CM5">
    <w:name w:val="CM5"/>
    <w:basedOn w:val="Default"/>
    <w:next w:val="Default"/>
    <w:uiPriority w:val="99"/>
    <w:rsid w:val="00117B42"/>
    <w:pPr>
      <w:spacing w:line="260"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78824">
      <w:bodyDiv w:val="1"/>
      <w:marLeft w:val="0"/>
      <w:marRight w:val="0"/>
      <w:marTop w:val="0"/>
      <w:marBottom w:val="0"/>
      <w:divBdr>
        <w:top w:val="none" w:sz="0" w:space="0" w:color="auto"/>
        <w:left w:val="none" w:sz="0" w:space="0" w:color="auto"/>
        <w:bottom w:val="none" w:sz="0" w:space="0" w:color="auto"/>
        <w:right w:val="none" w:sz="0" w:space="0" w:color="auto"/>
      </w:divBdr>
    </w:div>
    <w:div w:id="156187659">
      <w:bodyDiv w:val="1"/>
      <w:marLeft w:val="30"/>
      <w:marRight w:val="0"/>
      <w:marTop w:val="0"/>
      <w:marBottom w:val="0"/>
      <w:divBdr>
        <w:top w:val="none" w:sz="0" w:space="0" w:color="auto"/>
        <w:left w:val="none" w:sz="0" w:space="0" w:color="auto"/>
        <w:bottom w:val="none" w:sz="0" w:space="0" w:color="auto"/>
        <w:right w:val="none" w:sz="0" w:space="0" w:color="auto"/>
      </w:divBdr>
      <w:divsChild>
        <w:div w:id="1516387222">
          <w:marLeft w:val="0"/>
          <w:marRight w:val="0"/>
          <w:marTop w:val="300"/>
          <w:marBottom w:val="300"/>
          <w:divBdr>
            <w:top w:val="none" w:sz="0" w:space="0" w:color="auto"/>
            <w:left w:val="none" w:sz="0" w:space="0" w:color="auto"/>
            <w:bottom w:val="none" w:sz="0" w:space="0" w:color="auto"/>
            <w:right w:val="none" w:sz="0" w:space="0" w:color="auto"/>
          </w:divBdr>
          <w:divsChild>
            <w:div w:id="1490756636">
              <w:marLeft w:val="150"/>
              <w:marRight w:val="150"/>
              <w:marTop w:val="150"/>
              <w:marBottom w:val="150"/>
              <w:divBdr>
                <w:top w:val="none" w:sz="0" w:space="0" w:color="auto"/>
                <w:left w:val="none" w:sz="0" w:space="0" w:color="auto"/>
                <w:bottom w:val="none" w:sz="0" w:space="0" w:color="auto"/>
                <w:right w:val="none" w:sz="0" w:space="0" w:color="auto"/>
              </w:divBdr>
              <w:divsChild>
                <w:div w:id="102265129">
                  <w:marLeft w:val="0"/>
                  <w:marRight w:val="0"/>
                  <w:marTop w:val="0"/>
                  <w:marBottom w:val="0"/>
                  <w:divBdr>
                    <w:top w:val="none" w:sz="0" w:space="0" w:color="auto"/>
                    <w:left w:val="none" w:sz="0" w:space="0" w:color="auto"/>
                    <w:bottom w:val="none" w:sz="0" w:space="0" w:color="auto"/>
                    <w:right w:val="none" w:sz="0" w:space="0" w:color="auto"/>
                  </w:divBdr>
                  <w:divsChild>
                    <w:div w:id="1226574315">
                      <w:marLeft w:val="450"/>
                      <w:marRight w:val="0"/>
                      <w:marTop w:val="0"/>
                      <w:marBottom w:val="0"/>
                      <w:divBdr>
                        <w:top w:val="none" w:sz="0" w:space="0" w:color="auto"/>
                        <w:left w:val="none" w:sz="0" w:space="0" w:color="auto"/>
                        <w:bottom w:val="none" w:sz="0" w:space="0" w:color="auto"/>
                        <w:right w:val="none" w:sz="0" w:space="0" w:color="auto"/>
                      </w:divBdr>
                      <w:divsChild>
                        <w:div w:id="451561993">
                          <w:marLeft w:val="0"/>
                          <w:marRight w:val="0"/>
                          <w:marTop w:val="0"/>
                          <w:marBottom w:val="0"/>
                          <w:divBdr>
                            <w:top w:val="none" w:sz="0" w:space="0" w:color="auto"/>
                            <w:left w:val="none" w:sz="0" w:space="0" w:color="auto"/>
                            <w:bottom w:val="none" w:sz="0" w:space="0" w:color="auto"/>
                            <w:right w:val="none" w:sz="0" w:space="0" w:color="auto"/>
                          </w:divBdr>
                          <w:divsChild>
                            <w:div w:id="1362248889">
                              <w:marLeft w:val="0"/>
                              <w:marRight w:val="0"/>
                              <w:marTop w:val="0"/>
                              <w:marBottom w:val="0"/>
                              <w:divBdr>
                                <w:top w:val="none" w:sz="0" w:space="0" w:color="auto"/>
                                <w:left w:val="none" w:sz="0" w:space="0" w:color="auto"/>
                                <w:bottom w:val="none" w:sz="0" w:space="0" w:color="auto"/>
                                <w:right w:val="none" w:sz="0" w:space="0" w:color="auto"/>
                              </w:divBdr>
                              <w:divsChild>
                                <w:div w:id="214971161">
                                  <w:marLeft w:val="0"/>
                                  <w:marRight w:val="0"/>
                                  <w:marTop w:val="0"/>
                                  <w:marBottom w:val="0"/>
                                  <w:divBdr>
                                    <w:top w:val="none" w:sz="0" w:space="0" w:color="auto"/>
                                    <w:left w:val="none" w:sz="0" w:space="0" w:color="auto"/>
                                    <w:bottom w:val="none" w:sz="0" w:space="0" w:color="auto"/>
                                    <w:right w:val="none" w:sz="0" w:space="0" w:color="auto"/>
                                  </w:divBdr>
                                  <w:divsChild>
                                    <w:div w:id="1146624983">
                                      <w:marLeft w:val="0"/>
                                      <w:marRight w:val="0"/>
                                      <w:marTop w:val="0"/>
                                      <w:marBottom w:val="0"/>
                                      <w:divBdr>
                                        <w:top w:val="none" w:sz="0" w:space="0" w:color="auto"/>
                                        <w:left w:val="none" w:sz="0" w:space="0" w:color="auto"/>
                                        <w:bottom w:val="none" w:sz="0" w:space="0" w:color="auto"/>
                                        <w:right w:val="none" w:sz="0" w:space="0" w:color="auto"/>
                                      </w:divBdr>
                                      <w:divsChild>
                                        <w:div w:id="937715768">
                                          <w:marLeft w:val="0"/>
                                          <w:marRight w:val="0"/>
                                          <w:marTop w:val="0"/>
                                          <w:marBottom w:val="0"/>
                                          <w:divBdr>
                                            <w:top w:val="none" w:sz="0" w:space="0" w:color="auto"/>
                                            <w:left w:val="none" w:sz="0" w:space="0" w:color="auto"/>
                                            <w:bottom w:val="none" w:sz="0" w:space="0" w:color="auto"/>
                                            <w:right w:val="none" w:sz="0" w:space="0" w:color="auto"/>
                                          </w:divBdr>
                                          <w:divsChild>
                                            <w:div w:id="360982095">
                                              <w:marLeft w:val="0"/>
                                              <w:marRight w:val="0"/>
                                              <w:marTop w:val="0"/>
                                              <w:marBottom w:val="0"/>
                                              <w:divBdr>
                                                <w:top w:val="none" w:sz="0" w:space="0" w:color="auto"/>
                                                <w:left w:val="single" w:sz="6" w:space="0" w:color="FFFFFF"/>
                                                <w:bottom w:val="none" w:sz="0" w:space="0" w:color="auto"/>
                                                <w:right w:val="single" w:sz="6" w:space="0" w:color="999999"/>
                                              </w:divBdr>
                                              <w:divsChild>
                                                <w:div w:id="14916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0351418">
      <w:bodyDiv w:val="1"/>
      <w:marLeft w:val="30"/>
      <w:marRight w:val="0"/>
      <w:marTop w:val="0"/>
      <w:marBottom w:val="0"/>
      <w:divBdr>
        <w:top w:val="none" w:sz="0" w:space="0" w:color="auto"/>
        <w:left w:val="none" w:sz="0" w:space="0" w:color="auto"/>
        <w:bottom w:val="none" w:sz="0" w:space="0" w:color="auto"/>
        <w:right w:val="none" w:sz="0" w:space="0" w:color="auto"/>
      </w:divBdr>
      <w:divsChild>
        <w:div w:id="1364136408">
          <w:marLeft w:val="0"/>
          <w:marRight w:val="0"/>
          <w:marTop w:val="300"/>
          <w:marBottom w:val="300"/>
          <w:divBdr>
            <w:top w:val="none" w:sz="0" w:space="0" w:color="auto"/>
            <w:left w:val="none" w:sz="0" w:space="0" w:color="auto"/>
            <w:bottom w:val="none" w:sz="0" w:space="0" w:color="auto"/>
            <w:right w:val="none" w:sz="0" w:space="0" w:color="auto"/>
          </w:divBdr>
          <w:divsChild>
            <w:div w:id="377440029">
              <w:marLeft w:val="150"/>
              <w:marRight w:val="150"/>
              <w:marTop w:val="150"/>
              <w:marBottom w:val="150"/>
              <w:divBdr>
                <w:top w:val="none" w:sz="0" w:space="0" w:color="auto"/>
                <w:left w:val="none" w:sz="0" w:space="0" w:color="auto"/>
                <w:bottom w:val="none" w:sz="0" w:space="0" w:color="auto"/>
                <w:right w:val="none" w:sz="0" w:space="0" w:color="auto"/>
              </w:divBdr>
              <w:divsChild>
                <w:div w:id="1273124270">
                  <w:marLeft w:val="0"/>
                  <w:marRight w:val="0"/>
                  <w:marTop w:val="0"/>
                  <w:marBottom w:val="0"/>
                  <w:divBdr>
                    <w:top w:val="none" w:sz="0" w:space="0" w:color="auto"/>
                    <w:left w:val="none" w:sz="0" w:space="0" w:color="auto"/>
                    <w:bottom w:val="none" w:sz="0" w:space="0" w:color="auto"/>
                    <w:right w:val="none" w:sz="0" w:space="0" w:color="auto"/>
                  </w:divBdr>
                  <w:divsChild>
                    <w:div w:id="1366828837">
                      <w:marLeft w:val="450"/>
                      <w:marRight w:val="0"/>
                      <w:marTop w:val="0"/>
                      <w:marBottom w:val="0"/>
                      <w:divBdr>
                        <w:top w:val="none" w:sz="0" w:space="0" w:color="auto"/>
                        <w:left w:val="none" w:sz="0" w:space="0" w:color="auto"/>
                        <w:bottom w:val="none" w:sz="0" w:space="0" w:color="auto"/>
                        <w:right w:val="none" w:sz="0" w:space="0" w:color="auto"/>
                      </w:divBdr>
                      <w:divsChild>
                        <w:div w:id="275797720">
                          <w:marLeft w:val="0"/>
                          <w:marRight w:val="0"/>
                          <w:marTop w:val="0"/>
                          <w:marBottom w:val="0"/>
                          <w:divBdr>
                            <w:top w:val="none" w:sz="0" w:space="0" w:color="auto"/>
                            <w:left w:val="none" w:sz="0" w:space="0" w:color="auto"/>
                            <w:bottom w:val="none" w:sz="0" w:space="0" w:color="auto"/>
                            <w:right w:val="none" w:sz="0" w:space="0" w:color="auto"/>
                          </w:divBdr>
                          <w:divsChild>
                            <w:div w:id="405764572">
                              <w:marLeft w:val="0"/>
                              <w:marRight w:val="0"/>
                              <w:marTop w:val="0"/>
                              <w:marBottom w:val="0"/>
                              <w:divBdr>
                                <w:top w:val="none" w:sz="0" w:space="0" w:color="auto"/>
                                <w:left w:val="none" w:sz="0" w:space="0" w:color="auto"/>
                                <w:bottom w:val="none" w:sz="0" w:space="0" w:color="auto"/>
                                <w:right w:val="none" w:sz="0" w:space="0" w:color="auto"/>
                              </w:divBdr>
                              <w:divsChild>
                                <w:div w:id="564756149">
                                  <w:marLeft w:val="0"/>
                                  <w:marRight w:val="0"/>
                                  <w:marTop w:val="0"/>
                                  <w:marBottom w:val="0"/>
                                  <w:divBdr>
                                    <w:top w:val="none" w:sz="0" w:space="0" w:color="auto"/>
                                    <w:left w:val="none" w:sz="0" w:space="0" w:color="auto"/>
                                    <w:bottom w:val="none" w:sz="0" w:space="0" w:color="auto"/>
                                    <w:right w:val="none" w:sz="0" w:space="0" w:color="auto"/>
                                  </w:divBdr>
                                  <w:divsChild>
                                    <w:div w:id="306053311">
                                      <w:marLeft w:val="0"/>
                                      <w:marRight w:val="0"/>
                                      <w:marTop w:val="0"/>
                                      <w:marBottom w:val="0"/>
                                      <w:divBdr>
                                        <w:top w:val="none" w:sz="0" w:space="0" w:color="auto"/>
                                        <w:left w:val="none" w:sz="0" w:space="0" w:color="auto"/>
                                        <w:bottom w:val="none" w:sz="0" w:space="0" w:color="auto"/>
                                        <w:right w:val="none" w:sz="0" w:space="0" w:color="auto"/>
                                      </w:divBdr>
                                      <w:divsChild>
                                        <w:div w:id="190732585">
                                          <w:marLeft w:val="0"/>
                                          <w:marRight w:val="0"/>
                                          <w:marTop w:val="0"/>
                                          <w:marBottom w:val="0"/>
                                          <w:divBdr>
                                            <w:top w:val="none" w:sz="0" w:space="0" w:color="auto"/>
                                            <w:left w:val="none" w:sz="0" w:space="0" w:color="auto"/>
                                            <w:bottom w:val="none" w:sz="0" w:space="0" w:color="auto"/>
                                            <w:right w:val="none" w:sz="0" w:space="0" w:color="auto"/>
                                          </w:divBdr>
                                          <w:divsChild>
                                            <w:div w:id="1729038744">
                                              <w:marLeft w:val="0"/>
                                              <w:marRight w:val="0"/>
                                              <w:marTop w:val="0"/>
                                              <w:marBottom w:val="0"/>
                                              <w:divBdr>
                                                <w:top w:val="none" w:sz="0" w:space="0" w:color="auto"/>
                                                <w:left w:val="single" w:sz="6" w:space="0" w:color="FFFFFF"/>
                                                <w:bottom w:val="none" w:sz="0" w:space="0" w:color="auto"/>
                                                <w:right w:val="single" w:sz="6" w:space="0" w:color="999999"/>
                                              </w:divBdr>
                                              <w:divsChild>
                                                <w:div w:id="11160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4356966">
      <w:bodyDiv w:val="1"/>
      <w:marLeft w:val="0"/>
      <w:marRight w:val="0"/>
      <w:marTop w:val="0"/>
      <w:marBottom w:val="0"/>
      <w:divBdr>
        <w:top w:val="none" w:sz="0" w:space="0" w:color="auto"/>
        <w:left w:val="none" w:sz="0" w:space="0" w:color="auto"/>
        <w:bottom w:val="none" w:sz="0" w:space="0" w:color="auto"/>
        <w:right w:val="none" w:sz="0" w:space="0" w:color="auto"/>
      </w:divBdr>
    </w:div>
    <w:div w:id="455954415">
      <w:bodyDiv w:val="1"/>
      <w:marLeft w:val="30"/>
      <w:marRight w:val="0"/>
      <w:marTop w:val="0"/>
      <w:marBottom w:val="0"/>
      <w:divBdr>
        <w:top w:val="none" w:sz="0" w:space="0" w:color="auto"/>
        <w:left w:val="none" w:sz="0" w:space="0" w:color="auto"/>
        <w:bottom w:val="none" w:sz="0" w:space="0" w:color="auto"/>
        <w:right w:val="none" w:sz="0" w:space="0" w:color="auto"/>
      </w:divBdr>
      <w:divsChild>
        <w:div w:id="2037349255">
          <w:marLeft w:val="0"/>
          <w:marRight w:val="0"/>
          <w:marTop w:val="300"/>
          <w:marBottom w:val="300"/>
          <w:divBdr>
            <w:top w:val="none" w:sz="0" w:space="0" w:color="auto"/>
            <w:left w:val="none" w:sz="0" w:space="0" w:color="auto"/>
            <w:bottom w:val="none" w:sz="0" w:space="0" w:color="auto"/>
            <w:right w:val="none" w:sz="0" w:space="0" w:color="auto"/>
          </w:divBdr>
          <w:divsChild>
            <w:div w:id="1899782054">
              <w:marLeft w:val="150"/>
              <w:marRight w:val="150"/>
              <w:marTop w:val="150"/>
              <w:marBottom w:val="150"/>
              <w:divBdr>
                <w:top w:val="none" w:sz="0" w:space="0" w:color="auto"/>
                <w:left w:val="none" w:sz="0" w:space="0" w:color="auto"/>
                <w:bottom w:val="none" w:sz="0" w:space="0" w:color="auto"/>
                <w:right w:val="none" w:sz="0" w:space="0" w:color="auto"/>
              </w:divBdr>
              <w:divsChild>
                <w:div w:id="1609582156">
                  <w:marLeft w:val="0"/>
                  <w:marRight w:val="0"/>
                  <w:marTop w:val="0"/>
                  <w:marBottom w:val="0"/>
                  <w:divBdr>
                    <w:top w:val="none" w:sz="0" w:space="0" w:color="auto"/>
                    <w:left w:val="none" w:sz="0" w:space="0" w:color="auto"/>
                    <w:bottom w:val="none" w:sz="0" w:space="0" w:color="auto"/>
                    <w:right w:val="none" w:sz="0" w:space="0" w:color="auto"/>
                  </w:divBdr>
                  <w:divsChild>
                    <w:div w:id="124006249">
                      <w:marLeft w:val="450"/>
                      <w:marRight w:val="0"/>
                      <w:marTop w:val="0"/>
                      <w:marBottom w:val="0"/>
                      <w:divBdr>
                        <w:top w:val="none" w:sz="0" w:space="0" w:color="auto"/>
                        <w:left w:val="none" w:sz="0" w:space="0" w:color="auto"/>
                        <w:bottom w:val="none" w:sz="0" w:space="0" w:color="auto"/>
                        <w:right w:val="none" w:sz="0" w:space="0" w:color="auto"/>
                      </w:divBdr>
                      <w:divsChild>
                        <w:div w:id="481891293">
                          <w:marLeft w:val="0"/>
                          <w:marRight w:val="0"/>
                          <w:marTop w:val="0"/>
                          <w:marBottom w:val="0"/>
                          <w:divBdr>
                            <w:top w:val="none" w:sz="0" w:space="0" w:color="auto"/>
                            <w:left w:val="none" w:sz="0" w:space="0" w:color="auto"/>
                            <w:bottom w:val="none" w:sz="0" w:space="0" w:color="auto"/>
                            <w:right w:val="none" w:sz="0" w:space="0" w:color="auto"/>
                          </w:divBdr>
                          <w:divsChild>
                            <w:div w:id="592400127">
                              <w:marLeft w:val="0"/>
                              <w:marRight w:val="0"/>
                              <w:marTop w:val="0"/>
                              <w:marBottom w:val="0"/>
                              <w:divBdr>
                                <w:top w:val="none" w:sz="0" w:space="0" w:color="auto"/>
                                <w:left w:val="none" w:sz="0" w:space="0" w:color="auto"/>
                                <w:bottom w:val="none" w:sz="0" w:space="0" w:color="auto"/>
                                <w:right w:val="none" w:sz="0" w:space="0" w:color="auto"/>
                              </w:divBdr>
                              <w:divsChild>
                                <w:div w:id="1648364052">
                                  <w:marLeft w:val="0"/>
                                  <w:marRight w:val="0"/>
                                  <w:marTop w:val="0"/>
                                  <w:marBottom w:val="0"/>
                                  <w:divBdr>
                                    <w:top w:val="none" w:sz="0" w:space="0" w:color="auto"/>
                                    <w:left w:val="none" w:sz="0" w:space="0" w:color="auto"/>
                                    <w:bottom w:val="none" w:sz="0" w:space="0" w:color="auto"/>
                                    <w:right w:val="none" w:sz="0" w:space="0" w:color="auto"/>
                                  </w:divBdr>
                                  <w:divsChild>
                                    <w:div w:id="1020551691">
                                      <w:marLeft w:val="0"/>
                                      <w:marRight w:val="0"/>
                                      <w:marTop w:val="0"/>
                                      <w:marBottom w:val="0"/>
                                      <w:divBdr>
                                        <w:top w:val="none" w:sz="0" w:space="0" w:color="auto"/>
                                        <w:left w:val="none" w:sz="0" w:space="0" w:color="auto"/>
                                        <w:bottom w:val="none" w:sz="0" w:space="0" w:color="auto"/>
                                        <w:right w:val="none" w:sz="0" w:space="0" w:color="auto"/>
                                      </w:divBdr>
                                      <w:divsChild>
                                        <w:div w:id="1036851173">
                                          <w:marLeft w:val="0"/>
                                          <w:marRight w:val="0"/>
                                          <w:marTop w:val="0"/>
                                          <w:marBottom w:val="0"/>
                                          <w:divBdr>
                                            <w:top w:val="none" w:sz="0" w:space="0" w:color="auto"/>
                                            <w:left w:val="none" w:sz="0" w:space="0" w:color="auto"/>
                                            <w:bottom w:val="none" w:sz="0" w:space="0" w:color="auto"/>
                                            <w:right w:val="none" w:sz="0" w:space="0" w:color="auto"/>
                                          </w:divBdr>
                                          <w:divsChild>
                                            <w:div w:id="571352902">
                                              <w:marLeft w:val="0"/>
                                              <w:marRight w:val="0"/>
                                              <w:marTop w:val="0"/>
                                              <w:marBottom w:val="0"/>
                                              <w:divBdr>
                                                <w:top w:val="none" w:sz="0" w:space="0" w:color="auto"/>
                                                <w:left w:val="single" w:sz="6" w:space="0" w:color="FFFFFF"/>
                                                <w:bottom w:val="none" w:sz="0" w:space="0" w:color="auto"/>
                                                <w:right w:val="single" w:sz="6" w:space="0" w:color="999999"/>
                                              </w:divBdr>
                                              <w:divsChild>
                                                <w:div w:id="93205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369549">
      <w:bodyDiv w:val="1"/>
      <w:marLeft w:val="0"/>
      <w:marRight w:val="0"/>
      <w:marTop w:val="0"/>
      <w:marBottom w:val="0"/>
      <w:divBdr>
        <w:top w:val="none" w:sz="0" w:space="0" w:color="auto"/>
        <w:left w:val="none" w:sz="0" w:space="0" w:color="auto"/>
        <w:bottom w:val="none" w:sz="0" w:space="0" w:color="auto"/>
        <w:right w:val="none" w:sz="0" w:space="0" w:color="auto"/>
      </w:divBdr>
    </w:div>
    <w:div w:id="662853870">
      <w:bodyDiv w:val="1"/>
      <w:marLeft w:val="30"/>
      <w:marRight w:val="0"/>
      <w:marTop w:val="0"/>
      <w:marBottom w:val="0"/>
      <w:divBdr>
        <w:top w:val="none" w:sz="0" w:space="0" w:color="auto"/>
        <w:left w:val="none" w:sz="0" w:space="0" w:color="auto"/>
        <w:bottom w:val="none" w:sz="0" w:space="0" w:color="auto"/>
        <w:right w:val="none" w:sz="0" w:space="0" w:color="auto"/>
      </w:divBdr>
      <w:divsChild>
        <w:div w:id="676619112">
          <w:marLeft w:val="0"/>
          <w:marRight w:val="0"/>
          <w:marTop w:val="300"/>
          <w:marBottom w:val="300"/>
          <w:divBdr>
            <w:top w:val="none" w:sz="0" w:space="0" w:color="auto"/>
            <w:left w:val="none" w:sz="0" w:space="0" w:color="auto"/>
            <w:bottom w:val="none" w:sz="0" w:space="0" w:color="auto"/>
            <w:right w:val="none" w:sz="0" w:space="0" w:color="auto"/>
          </w:divBdr>
          <w:divsChild>
            <w:div w:id="1929851548">
              <w:marLeft w:val="150"/>
              <w:marRight w:val="150"/>
              <w:marTop w:val="150"/>
              <w:marBottom w:val="150"/>
              <w:divBdr>
                <w:top w:val="none" w:sz="0" w:space="0" w:color="auto"/>
                <w:left w:val="none" w:sz="0" w:space="0" w:color="auto"/>
                <w:bottom w:val="none" w:sz="0" w:space="0" w:color="auto"/>
                <w:right w:val="none" w:sz="0" w:space="0" w:color="auto"/>
              </w:divBdr>
              <w:divsChild>
                <w:div w:id="1989043710">
                  <w:marLeft w:val="0"/>
                  <w:marRight w:val="0"/>
                  <w:marTop w:val="0"/>
                  <w:marBottom w:val="0"/>
                  <w:divBdr>
                    <w:top w:val="none" w:sz="0" w:space="0" w:color="auto"/>
                    <w:left w:val="none" w:sz="0" w:space="0" w:color="auto"/>
                    <w:bottom w:val="none" w:sz="0" w:space="0" w:color="auto"/>
                    <w:right w:val="none" w:sz="0" w:space="0" w:color="auto"/>
                  </w:divBdr>
                  <w:divsChild>
                    <w:div w:id="1538467472">
                      <w:marLeft w:val="450"/>
                      <w:marRight w:val="0"/>
                      <w:marTop w:val="0"/>
                      <w:marBottom w:val="0"/>
                      <w:divBdr>
                        <w:top w:val="none" w:sz="0" w:space="0" w:color="auto"/>
                        <w:left w:val="none" w:sz="0" w:space="0" w:color="auto"/>
                        <w:bottom w:val="none" w:sz="0" w:space="0" w:color="auto"/>
                        <w:right w:val="none" w:sz="0" w:space="0" w:color="auto"/>
                      </w:divBdr>
                      <w:divsChild>
                        <w:div w:id="1789347747">
                          <w:marLeft w:val="0"/>
                          <w:marRight w:val="0"/>
                          <w:marTop w:val="0"/>
                          <w:marBottom w:val="0"/>
                          <w:divBdr>
                            <w:top w:val="none" w:sz="0" w:space="0" w:color="auto"/>
                            <w:left w:val="none" w:sz="0" w:space="0" w:color="auto"/>
                            <w:bottom w:val="none" w:sz="0" w:space="0" w:color="auto"/>
                            <w:right w:val="none" w:sz="0" w:space="0" w:color="auto"/>
                          </w:divBdr>
                          <w:divsChild>
                            <w:div w:id="240674572">
                              <w:marLeft w:val="0"/>
                              <w:marRight w:val="0"/>
                              <w:marTop w:val="0"/>
                              <w:marBottom w:val="0"/>
                              <w:divBdr>
                                <w:top w:val="none" w:sz="0" w:space="0" w:color="auto"/>
                                <w:left w:val="none" w:sz="0" w:space="0" w:color="auto"/>
                                <w:bottom w:val="none" w:sz="0" w:space="0" w:color="auto"/>
                                <w:right w:val="none" w:sz="0" w:space="0" w:color="auto"/>
                              </w:divBdr>
                              <w:divsChild>
                                <w:div w:id="1914192394">
                                  <w:marLeft w:val="0"/>
                                  <w:marRight w:val="0"/>
                                  <w:marTop w:val="0"/>
                                  <w:marBottom w:val="0"/>
                                  <w:divBdr>
                                    <w:top w:val="none" w:sz="0" w:space="0" w:color="auto"/>
                                    <w:left w:val="none" w:sz="0" w:space="0" w:color="auto"/>
                                    <w:bottom w:val="none" w:sz="0" w:space="0" w:color="auto"/>
                                    <w:right w:val="none" w:sz="0" w:space="0" w:color="auto"/>
                                  </w:divBdr>
                                  <w:divsChild>
                                    <w:div w:id="141314850">
                                      <w:marLeft w:val="0"/>
                                      <w:marRight w:val="0"/>
                                      <w:marTop w:val="0"/>
                                      <w:marBottom w:val="0"/>
                                      <w:divBdr>
                                        <w:top w:val="none" w:sz="0" w:space="0" w:color="auto"/>
                                        <w:left w:val="none" w:sz="0" w:space="0" w:color="auto"/>
                                        <w:bottom w:val="none" w:sz="0" w:space="0" w:color="auto"/>
                                        <w:right w:val="none" w:sz="0" w:space="0" w:color="auto"/>
                                      </w:divBdr>
                                      <w:divsChild>
                                        <w:div w:id="483277061">
                                          <w:marLeft w:val="0"/>
                                          <w:marRight w:val="0"/>
                                          <w:marTop w:val="0"/>
                                          <w:marBottom w:val="0"/>
                                          <w:divBdr>
                                            <w:top w:val="none" w:sz="0" w:space="0" w:color="auto"/>
                                            <w:left w:val="none" w:sz="0" w:space="0" w:color="auto"/>
                                            <w:bottom w:val="none" w:sz="0" w:space="0" w:color="auto"/>
                                            <w:right w:val="none" w:sz="0" w:space="0" w:color="auto"/>
                                          </w:divBdr>
                                          <w:divsChild>
                                            <w:div w:id="2048873378">
                                              <w:marLeft w:val="0"/>
                                              <w:marRight w:val="0"/>
                                              <w:marTop w:val="0"/>
                                              <w:marBottom w:val="0"/>
                                              <w:divBdr>
                                                <w:top w:val="none" w:sz="0" w:space="0" w:color="auto"/>
                                                <w:left w:val="single" w:sz="6" w:space="0" w:color="FFFFFF"/>
                                                <w:bottom w:val="none" w:sz="0" w:space="0" w:color="auto"/>
                                                <w:right w:val="single" w:sz="6" w:space="0" w:color="999999"/>
                                              </w:divBdr>
                                              <w:divsChild>
                                                <w:div w:id="10645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2098202">
      <w:bodyDiv w:val="1"/>
      <w:marLeft w:val="30"/>
      <w:marRight w:val="0"/>
      <w:marTop w:val="0"/>
      <w:marBottom w:val="0"/>
      <w:divBdr>
        <w:top w:val="none" w:sz="0" w:space="0" w:color="auto"/>
        <w:left w:val="none" w:sz="0" w:space="0" w:color="auto"/>
        <w:bottom w:val="none" w:sz="0" w:space="0" w:color="auto"/>
        <w:right w:val="none" w:sz="0" w:space="0" w:color="auto"/>
      </w:divBdr>
      <w:divsChild>
        <w:div w:id="1933852248">
          <w:marLeft w:val="0"/>
          <w:marRight w:val="0"/>
          <w:marTop w:val="300"/>
          <w:marBottom w:val="300"/>
          <w:divBdr>
            <w:top w:val="none" w:sz="0" w:space="0" w:color="auto"/>
            <w:left w:val="none" w:sz="0" w:space="0" w:color="auto"/>
            <w:bottom w:val="none" w:sz="0" w:space="0" w:color="auto"/>
            <w:right w:val="none" w:sz="0" w:space="0" w:color="auto"/>
          </w:divBdr>
          <w:divsChild>
            <w:div w:id="1977828790">
              <w:marLeft w:val="150"/>
              <w:marRight w:val="150"/>
              <w:marTop w:val="150"/>
              <w:marBottom w:val="150"/>
              <w:divBdr>
                <w:top w:val="none" w:sz="0" w:space="0" w:color="auto"/>
                <w:left w:val="none" w:sz="0" w:space="0" w:color="auto"/>
                <w:bottom w:val="none" w:sz="0" w:space="0" w:color="auto"/>
                <w:right w:val="none" w:sz="0" w:space="0" w:color="auto"/>
              </w:divBdr>
              <w:divsChild>
                <w:div w:id="127237512">
                  <w:marLeft w:val="0"/>
                  <w:marRight w:val="0"/>
                  <w:marTop w:val="0"/>
                  <w:marBottom w:val="0"/>
                  <w:divBdr>
                    <w:top w:val="none" w:sz="0" w:space="0" w:color="auto"/>
                    <w:left w:val="none" w:sz="0" w:space="0" w:color="auto"/>
                    <w:bottom w:val="none" w:sz="0" w:space="0" w:color="auto"/>
                    <w:right w:val="none" w:sz="0" w:space="0" w:color="auto"/>
                  </w:divBdr>
                  <w:divsChild>
                    <w:div w:id="108624464">
                      <w:marLeft w:val="450"/>
                      <w:marRight w:val="0"/>
                      <w:marTop w:val="0"/>
                      <w:marBottom w:val="0"/>
                      <w:divBdr>
                        <w:top w:val="none" w:sz="0" w:space="0" w:color="auto"/>
                        <w:left w:val="none" w:sz="0" w:space="0" w:color="auto"/>
                        <w:bottom w:val="none" w:sz="0" w:space="0" w:color="auto"/>
                        <w:right w:val="none" w:sz="0" w:space="0" w:color="auto"/>
                      </w:divBdr>
                      <w:divsChild>
                        <w:div w:id="1691370327">
                          <w:marLeft w:val="0"/>
                          <w:marRight w:val="0"/>
                          <w:marTop w:val="0"/>
                          <w:marBottom w:val="0"/>
                          <w:divBdr>
                            <w:top w:val="none" w:sz="0" w:space="0" w:color="auto"/>
                            <w:left w:val="none" w:sz="0" w:space="0" w:color="auto"/>
                            <w:bottom w:val="none" w:sz="0" w:space="0" w:color="auto"/>
                            <w:right w:val="none" w:sz="0" w:space="0" w:color="auto"/>
                          </w:divBdr>
                          <w:divsChild>
                            <w:div w:id="870150635">
                              <w:marLeft w:val="0"/>
                              <w:marRight w:val="0"/>
                              <w:marTop w:val="0"/>
                              <w:marBottom w:val="0"/>
                              <w:divBdr>
                                <w:top w:val="none" w:sz="0" w:space="0" w:color="auto"/>
                                <w:left w:val="none" w:sz="0" w:space="0" w:color="auto"/>
                                <w:bottom w:val="none" w:sz="0" w:space="0" w:color="auto"/>
                                <w:right w:val="none" w:sz="0" w:space="0" w:color="auto"/>
                              </w:divBdr>
                              <w:divsChild>
                                <w:div w:id="405225391">
                                  <w:marLeft w:val="0"/>
                                  <w:marRight w:val="0"/>
                                  <w:marTop w:val="0"/>
                                  <w:marBottom w:val="0"/>
                                  <w:divBdr>
                                    <w:top w:val="none" w:sz="0" w:space="0" w:color="auto"/>
                                    <w:left w:val="none" w:sz="0" w:space="0" w:color="auto"/>
                                    <w:bottom w:val="none" w:sz="0" w:space="0" w:color="auto"/>
                                    <w:right w:val="none" w:sz="0" w:space="0" w:color="auto"/>
                                  </w:divBdr>
                                  <w:divsChild>
                                    <w:div w:id="1417677959">
                                      <w:marLeft w:val="0"/>
                                      <w:marRight w:val="0"/>
                                      <w:marTop w:val="0"/>
                                      <w:marBottom w:val="0"/>
                                      <w:divBdr>
                                        <w:top w:val="none" w:sz="0" w:space="0" w:color="auto"/>
                                        <w:left w:val="none" w:sz="0" w:space="0" w:color="auto"/>
                                        <w:bottom w:val="none" w:sz="0" w:space="0" w:color="auto"/>
                                        <w:right w:val="none" w:sz="0" w:space="0" w:color="auto"/>
                                      </w:divBdr>
                                      <w:divsChild>
                                        <w:div w:id="681711119">
                                          <w:marLeft w:val="0"/>
                                          <w:marRight w:val="0"/>
                                          <w:marTop w:val="0"/>
                                          <w:marBottom w:val="0"/>
                                          <w:divBdr>
                                            <w:top w:val="none" w:sz="0" w:space="0" w:color="auto"/>
                                            <w:left w:val="none" w:sz="0" w:space="0" w:color="auto"/>
                                            <w:bottom w:val="none" w:sz="0" w:space="0" w:color="auto"/>
                                            <w:right w:val="none" w:sz="0" w:space="0" w:color="auto"/>
                                          </w:divBdr>
                                          <w:divsChild>
                                            <w:div w:id="952595051">
                                              <w:marLeft w:val="0"/>
                                              <w:marRight w:val="0"/>
                                              <w:marTop w:val="0"/>
                                              <w:marBottom w:val="0"/>
                                              <w:divBdr>
                                                <w:top w:val="none" w:sz="0" w:space="0" w:color="auto"/>
                                                <w:left w:val="single" w:sz="6" w:space="0" w:color="FFFFFF"/>
                                                <w:bottom w:val="none" w:sz="0" w:space="0" w:color="auto"/>
                                                <w:right w:val="single" w:sz="6" w:space="0" w:color="999999"/>
                                              </w:divBdr>
                                              <w:divsChild>
                                                <w:div w:id="60079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493830">
      <w:bodyDiv w:val="1"/>
      <w:marLeft w:val="30"/>
      <w:marRight w:val="0"/>
      <w:marTop w:val="0"/>
      <w:marBottom w:val="0"/>
      <w:divBdr>
        <w:top w:val="none" w:sz="0" w:space="0" w:color="auto"/>
        <w:left w:val="none" w:sz="0" w:space="0" w:color="auto"/>
        <w:bottom w:val="none" w:sz="0" w:space="0" w:color="auto"/>
        <w:right w:val="none" w:sz="0" w:space="0" w:color="auto"/>
      </w:divBdr>
      <w:divsChild>
        <w:div w:id="822964097">
          <w:marLeft w:val="0"/>
          <w:marRight w:val="0"/>
          <w:marTop w:val="300"/>
          <w:marBottom w:val="300"/>
          <w:divBdr>
            <w:top w:val="none" w:sz="0" w:space="0" w:color="auto"/>
            <w:left w:val="none" w:sz="0" w:space="0" w:color="auto"/>
            <w:bottom w:val="none" w:sz="0" w:space="0" w:color="auto"/>
            <w:right w:val="none" w:sz="0" w:space="0" w:color="auto"/>
          </w:divBdr>
          <w:divsChild>
            <w:div w:id="2073962420">
              <w:marLeft w:val="150"/>
              <w:marRight w:val="150"/>
              <w:marTop w:val="150"/>
              <w:marBottom w:val="150"/>
              <w:divBdr>
                <w:top w:val="none" w:sz="0" w:space="0" w:color="auto"/>
                <w:left w:val="none" w:sz="0" w:space="0" w:color="auto"/>
                <w:bottom w:val="none" w:sz="0" w:space="0" w:color="auto"/>
                <w:right w:val="none" w:sz="0" w:space="0" w:color="auto"/>
              </w:divBdr>
              <w:divsChild>
                <w:div w:id="1070690148">
                  <w:marLeft w:val="0"/>
                  <w:marRight w:val="0"/>
                  <w:marTop w:val="0"/>
                  <w:marBottom w:val="0"/>
                  <w:divBdr>
                    <w:top w:val="none" w:sz="0" w:space="0" w:color="auto"/>
                    <w:left w:val="none" w:sz="0" w:space="0" w:color="auto"/>
                    <w:bottom w:val="none" w:sz="0" w:space="0" w:color="auto"/>
                    <w:right w:val="none" w:sz="0" w:space="0" w:color="auto"/>
                  </w:divBdr>
                  <w:divsChild>
                    <w:div w:id="137963101">
                      <w:marLeft w:val="450"/>
                      <w:marRight w:val="0"/>
                      <w:marTop w:val="0"/>
                      <w:marBottom w:val="0"/>
                      <w:divBdr>
                        <w:top w:val="none" w:sz="0" w:space="0" w:color="auto"/>
                        <w:left w:val="none" w:sz="0" w:space="0" w:color="auto"/>
                        <w:bottom w:val="none" w:sz="0" w:space="0" w:color="auto"/>
                        <w:right w:val="none" w:sz="0" w:space="0" w:color="auto"/>
                      </w:divBdr>
                      <w:divsChild>
                        <w:div w:id="290135582">
                          <w:marLeft w:val="0"/>
                          <w:marRight w:val="0"/>
                          <w:marTop w:val="0"/>
                          <w:marBottom w:val="0"/>
                          <w:divBdr>
                            <w:top w:val="none" w:sz="0" w:space="0" w:color="auto"/>
                            <w:left w:val="none" w:sz="0" w:space="0" w:color="auto"/>
                            <w:bottom w:val="none" w:sz="0" w:space="0" w:color="auto"/>
                            <w:right w:val="none" w:sz="0" w:space="0" w:color="auto"/>
                          </w:divBdr>
                          <w:divsChild>
                            <w:div w:id="921376867">
                              <w:marLeft w:val="0"/>
                              <w:marRight w:val="0"/>
                              <w:marTop w:val="0"/>
                              <w:marBottom w:val="0"/>
                              <w:divBdr>
                                <w:top w:val="none" w:sz="0" w:space="0" w:color="auto"/>
                                <w:left w:val="none" w:sz="0" w:space="0" w:color="auto"/>
                                <w:bottom w:val="none" w:sz="0" w:space="0" w:color="auto"/>
                                <w:right w:val="none" w:sz="0" w:space="0" w:color="auto"/>
                              </w:divBdr>
                              <w:divsChild>
                                <w:div w:id="1926650487">
                                  <w:marLeft w:val="0"/>
                                  <w:marRight w:val="0"/>
                                  <w:marTop w:val="0"/>
                                  <w:marBottom w:val="0"/>
                                  <w:divBdr>
                                    <w:top w:val="none" w:sz="0" w:space="0" w:color="auto"/>
                                    <w:left w:val="none" w:sz="0" w:space="0" w:color="auto"/>
                                    <w:bottom w:val="none" w:sz="0" w:space="0" w:color="auto"/>
                                    <w:right w:val="none" w:sz="0" w:space="0" w:color="auto"/>
                                  </w:divBdr>
                                  <w:divsChild>
                                    <w:div w:id="62069284">
                                      <w:marLeft w:val="0"/>
                                      <w:marRight w:val="0"/>
                                      <w:marTop w:val="0"/>
                                      <w:marBottom w:val="0"/>
                                      <w:divBdr>
                                        <w:top w:val="none" w:sz="0" w:space="0" w:color="auto"/>
                                        <w:left w:val="none" w:sz="0" w:space="0" w:color="auto"/>
                                        <w:bottom w:val="none" w:sz="0" w:space="0" w:color="auto"/>
                                        <w:right w:val="none" w:sz="0" w:space="0" w:color="auto"/>
                                      </w:divBdr>
                                      <w:divsChild>
                                        <w:div w:id="371811986">
                                          <w:marLeft w:val="0"/>
                                          <w:marRight w:val="0"/>
                                          <w:marTop w:val="0"/>
                                          <w:marBottom w:val="0"/>
                                          <w:divBdr>
                                            <w:top w:val="none" w:sz="0" w:space="0" w:color="auto"/>
                                            <w:left w:val="none" w:sz="0" w:space="0" w:color="auto"/>
                                            <w:bottom w:val="none" w:sz="0" w:space="0" w:color="auto"/>
                                            <w:right w:val="none" w:sz="0" w:space="0" w:color="auto"/>
                                          </w:divBdr>
                                          <w:divsChild>
                                            <w:div w:id="778909830">
                                              <w:marLeft w:val="0"/>
                                              <w:marRight w:val="0"/>
                                              <w:marTop w:val="0"/>
                                              <w:marBottom w:val="0"/>
                                              <w:divBdr>
                                                <w:top w:val="none" w:sz="0" w:space="0" w:color="auto"/>
                                                <w:left w:val="single" w:sz="6" w:space="0" w:color="FFFFFF"/>
                                                <w:bottom w:val="none" w:sz="0" w:space="0" w:color="auto"/>
                                                <w:right w:val="single" w:sz="6" w:space="0" w:color="999999"/>
                                              </w:divBdr>
                                              <w:divsChild>
                                                <w:div w:id="8456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0083006">
      <w:bodyDiv w:val="1"/>
      <w:marLeft w:val="0"/>
      <w:marRight w:val="0"/>
      <w:marTop w:val="0"/>
      <w:marBottom w:val="0"/>
      <w:divBdr>
        <w:top w:val="none" w:sz="0" w:space="0" w:color="auto"/>
        <w:left w:val="none" w:sz="0" w:space="0" w:color="auto"/>
        <w:bottom w:val="none" w:sz="0" w:space="0" w:color="auto"/>
        <w:right w:val="none" w:sz="0" w:space="0" w:color="auto"/>
      </w:divBdr>
      <w:divsChild>
        <w:div w:id="867525304">
          <w:marLeft w:val="0"/>
          <w:marRight w:val="0"/>
          <w:marTop w:val="0"/>
          <w:marBottom w:val="0"/>
          <w:divBdr>
            <w:top w:val="none" w:sz="0" w:space="0" w:color="auto"/>
            <w:left w:val="none" w:sz="0" w:space="0" w:color="auto"/>
            <w:bottom w:val="none" w:sz="0" w:space="0" w:color="auto"/>
            <w:right w:val="none" w:sz="0" w:space="0" w:color="auto"/>
          </w:divBdr>
          <w:divsChild>
            <w:div w:id="57755311">
              <w:marLeft w:val="0"/>
              <w:marRight w:val="0"/>
              <w:marTop w:val="0"/>
              <w:marBottom w:val="0"/>
              <w:divBdr>
                <w:top w:val="none" w:sz="0" w:space="0" w:color="auto"/>
                <w:left w:val="none" w:sz="0" w:space="0" w:color="auto"/>
                <w:bottom w:val="none" w:sz="0" w:space="0" w:color="auto"/>
                <w:right w:val="none" w:sz="0" w:space="0" w:color="auto"/>
              </w:divBdr>
              <w:divsChild>
                <w:div w:id="11568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441172">
      <w:bodyDiv w:val="1"/>
      <w:marLeft w:val="0"/>
      <w:marRight w:val="0"/>
      <w:marTop w:val="0"/>
      <w:marBottom w:val="0"/>
      <w:divBdr>
        <w:top w:val="none" w:sz="0" w:space="0" w:color="auto"/>
        <w:left w:val="none" w:sz="0" w:space="0" w:color="auto"/>
        <w:bottom w:val="none" w:sz="0" w:space="0" w:color="auto"/>
        <w:right w:val="none" w:sz="0" w:space="0" w:color="auto"/>
      </w:divBdr>
    </w:div>
    <w:div w:id="1830246232">
      <w:bodyDiv w:val="1"/>
      <w:marLeft w:val="30"/>
      <w:marRight w:val="0"/>
      <w:marTop w:val="0"/>
      <w:marBottom w:val="0"/>
      <w:divBdr>
        <w:top w:val="none" w:sz="0" w:space="0" w:color="auto"/>
        <w:left w:val="none" w:sz="0" w:space="0" w:color="auto"/>
        <w:bottom w:val="none" w:sz="0" w:space="0" w:color="auto"/>
        <w:right w:val="none" w:sz="0" w:space="0" w:color="auto"/>
      </w:divBdr>
      <w:divsChild>
        <w:div w:id="1308239877">
          <w:marLeft w:val="0"/>
          <w:marRight w:val="0"/>
          <w:marTop w:val="300"/>
          <w:marBottom w:val="300"/>
          <w:divBdr>
            <w:top w:val="none" w:sz="0" w:space="0" w:color="auto"/>
            <w:left w:val="none" w:sz="0" w:space="0" w:color="auto"/>
            <w:bottom w:val="none" w:sz="0" w:space="0" w:color="auto"/>
            <w:right w:val="none" w:sz="0" w:space="0" w:color="auto"/>
          </w:divBdr>
          <w:divsChild>
            <w:div w:id="678386670">
              <w:marLeft w:val="150"/>
              <w:marRight w:val="150"/>
              <w:marTop w:val="150"/>
              <w:marBottom w:val="150"/>
              <w:divBdr>
                <w:top w:val="none" w:sz="0" w:space="0" w:color="auto"/>
                <w:left w:val="none" w:sz="0" w:space="0" w:color="auto"/>
                <w:bottom w:val="none" w:sz="0" w:space="0" w:color="auto"/>
                <w:right w:val="none" w:sz="0" w:space="0" w:color="auto"/>
              </w:divBdr>
              <w:divsChild>
                <w:div w:id="1246577016">
                  <w:marLeft w:val="0"/>
                  <w:marRight w:val="0"/>
                  <w:marTop w:val="0"/>
                  <w:marBottom w:val="0"/>
                  <w:divBdr>
                    <w:top w:val="none" w:sz="0" w:space="0" w:color="auto"/>
                    <w:left w:val="none" w:sz="0" w:space="0" w:color="auto"/>
                    <w:bottom w:val="none" w:sz="0" w:space="0" w:color="auto"/>
                    <w:right w:val="none" w:sz="0" w:space="0" w:color="auto"/>
                  </w:divBdr>
                  <w:divsChild>
                    <w:div w:id="10229099">
                      <w:marLeft w:val="450"/>
                      <w:marRight w:val="0"/>
                      <w:marTop w:val="0"/>
                      <w:marBottom w:val="0"/>
                      <w:divBdr>
                        <w:top w:val="none" w:sz="0" w:space="0" w:color="auto"/>
                        <w:left w:val="none" w:sz="0" w:space="0" w:color="auto"/>
                        <w:bottom w:val="none" w:sz="0" w:space="0" w:color="auto"/>
                        <w:right w:val="none" w:sz="0" w:space="0" w:color="auto"/>
                      </w:divBdr>
                      <w:divsChild>
                        <w:div w:id="588077783">
                          <w:marLeft w:val="0"/>
                          <w:marRight w:val="0"/>
                          <w:marTop w:val="0"/>
                          <w:marBottom w:val="0"/>
                          <w:divBdr>
                            <w:top w:val="none" w:sz="0" w:space="0" w:color="auto"/>
                            <w:left w:val="none" w:sz="0" w:space="0" w:color="auto"/>
                            <w:bottom w:val="none" w:sz="0" w:space="0" w:color="auto"/>
                            <w:right w:val="none" w:sz="0" w:space="0" w:color="auto"/>
                          </w:divBdr>
                          <w:divsChild>
                            <w:div w:id="1302419166">
                              <w:marLeft w:val="0"/>
                              <w:marRight w:val="0"/>
                              <w:marTop w:val="0"/>
                              <w:marBottom w:val="0"/>
                              <w:divBdr>
                                <w:top w:val="none" w:sz="0" w:space="0" w:color="auto"/>
                                <w:left w:val="none" w:sz="0" w:space="0" w:color="auto"/>
                                <w:bottom w:val="none" w:sz="0" w:space="0" w:color="auto"/>
                                <w:right w:val="none" w:sz="0" w:space="0" w:color="auto"/>
                              </w:divBdr>
                              <w:divsChild>
                                <w:div w:id="669724120">
                                  <w:marLeft w:val="0"/>
                                  <w:marRight w:val="0"/>
                                  <w:marTop w:val="0"/>
                                  <w:marBottom w:val="0"/>
                                  <w:divBdr>
                                    <w:top w:val="none" w:sz="0" w:space="0" w:color="auto"/>
                                    <w:left w:val="none" w:sz="0" w:space="0" w:color="auto"/>
                                    <w:bottom w:val="none" w:sz="0" w:space="0" w:color="auto"/>
                                    <w:right w:val="none" w:sz="0" w:space="0" w:color="auto"/>
                                  </w:divBdr>
                                  <w:divsChild>
                                    <w:div w:id="2106420733">
                                      <w:marLeft w:val="0"/>
                                      <w:marRight w:val="0"/>
                                      <w:marTop w:val="0"/>
                                      <w:marBottom w:val="0"/>
                                      <w:divBdr>
                                        <w:top w:val="none" w:sz="0" w:space="0" w:color="auto"/>
                                        <w:left w:val="none" w:sz="0" w:space="0" w:color="auto"/>
                                        <w:bottom w:val="none" w:sz="0" w:space="0" w:color="auto"/>
                                        <w:right w:val="none" w:sz="0" w:space="0" w:color="auto"/>
                                      </w:divBdr>
                                      <w:divsChild>
                                        <w:div w:id="1583173734">
                                          <w:marLeft w:val="0"/>
                                          <w:marRight w:val="0"/>
                                          <w:marTop w:val="0"/>
                                          <w:marBottom w:val="0"/>
                                          <w:divBdr>
                                            <w:top w:val="none" w:sz="0" w:space="0" w:color="auto"/>
                                            <w:left w:val="none" w:sz="0" w:space="0" w:color="auto"/>
                                            <w:bottom w:val="none" w:sz="0" w:space="0" w:color="auto"/>
                                            <w:right w:val="none" w:sz="0" w:space="0" w:color="auto"/>
                                          </w:divBdr>
                                          <w:divsChild>
                                            <w:div w:id="2979517">
                                              <w:marLeft w:val="0"/>
                                              <w:marRight w:val="0"/>
                                              <w:marTop w:val="0"/>
                                              <w:marBottom w:val="0"/>
                                              <w:divBdr>
                                                <w:top w:val="none" w:sz="0" w:space="0" w:color="auto"/>
                                                <w:left w:val="single" w:sz="6" w:space="0" w:color="FFFFFF"/>
                                                <w:bottom w:val="none" w:sz="0" w:space="0" w:color="auto"/>
                                                <w:right w:val="single" w:sz="6" w:space="0" w:color="999999"/>
                                              </w:divBdr>
                                              <w:divsChild>
                                                <w:div w:id="1497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9420732">
      <w:bodyDiv w:val="1"/>
      <w:marLeft w:val="0"/>
      <w:marRight w:val="0"/>
      <w:marTop w:val="0"/>
      <w:marBottom w:val="0"/>
      <w:divBdr>
        <w:top w:val="none" w:sz="0" w:space="0" w:color="auto"/>
        <w:left w:val="none" w:sz="0" w:space="0" w:color="auto"/>
        <w:bottom w:val="none" w:sz="0" w:space="0" w:color="auto"/>
        <w:right w:val="none" w:sz="0" w:space="0" w:color="auto"/>
      </w:divBdr>
      <w:divsChild>
        <w:div w:id="1345132235">
          <w:marLeft w:val="0"/>
          <w:marRight w:val="0"/>
          <w:marTop w:val="0"/>
          <w:marBottom w:val="0"/>
          <w:divBdr>
            <w:top w:val="none" w:sz="0" w:space="0" w:color="auto"/>
            <w:left w:val="none" w:sz="0" w:space="0" w:color="auto"/>
            <w:bottom w:val="none" w:sz="0" w:space="0" w:color="auto"/>
            <w:right w:val="none" w:sz="0" w:space="0" w:color="auto"/>
          </w:divBdr>
          <w:divsChild>
            <w:div w:id="1830093709">
              <w:marLeft w:val="0"/>
              <w:marRight w:val="0"/>
              <w:marTop w:val="0"/>
              <w:marBottom w:val="0"/>
              <w:divBdr>
                <w:top w:val="none" w:sz="0" w:space="0" w:color="auto"/>
                <w:left w:val="none" w:sz="0" w:space="0" w:color="auto"/>
                <w:bottom w:val="none" w:sz="0" w:space="0" w:color="auto"/>
                <w:right w:val="none" w:sz="0" w:space="0" w:color="auto"/>
              </w:divBdr>
              <w:divsChild>
                <w:div w:id="1988893667">
                  <w:marLeft w:val="0"/>
                  <w:marRight w:val="0"/>
                  <w:marTop w:val="0"/>
                  <w:marBottom w:val="0"/>
                  <w:divBdr>
                    <w:top w:val="none" w:sz="0" w:space="0" w:color="auto"/>
                    <w:left w:val="none" w:sz="0" w:space="0" w:color="auto"/>
                    <w:bottom w:val="none" w:sz="0" w:space="0" w:color="auto"/>
                    <w:right w:val="none" w:sz="0" w:space="0" w:color="auto"/>
                  </w:divBdr>
                  <w:divsChild>
                    <w:div w:id="855921162">
                      <w:marLeft w:val="1050"/>
                      <w:marRight w:val="18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634DF-1643-4282-ADA7-22B5ED79B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720</Words>
  <Characters>3960</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House of Commons / Chambre des communes</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Meunier, Ingrid-Kim</dc:creator>
  <cp:keywords>technical briefing;séance d'information;interprétation;simultanée;simultaneous</cp:keywords>
  <cp:lastModifiedBy>Tardif-Carpentier, Lucie</cp:lastModifiedBy>
  <cp:revision>9</cp:revision>
  <cp:lastPrinted>2014-10-17T12:19:00Z</cp:lastPrinted>
  <dcterms:created xsi:type="dcterms:W3CDTF">2014-11-20T15:32:00Z</dcterms:created>
  <dcterms:modified xsi:type="dcterms:W3CDTF">2014-11-25T21:20:00Z</dcterms:modified>
</cp:coreProperties>
</file>